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A75" w:rsidRDefault="00F07A75" w:rsidP="002A5621">
      <w:pPr>
        <w:jc w:val="both"/>
        <w:rPr>
          <w:rFonts w:ascii="Times New Roman" w:hAnsi="Times New Roman" w:cs="Times New Roman"/>
          <w:sz w:val="24"/>
          <w:szCs w:val="24"/>
          <w:lang w:val="sr-Cyrl-BA"/>
        </w:rPr>
      </w:pPr>
    </w:p>
    <w:p w:rsidR="004145FD" w:rsidRPr="002A5621" w:rsidRDefault="00C579D7" w:rsidP="002A5621">
      <w:pPr>
        <w:jc w:val="both"/>
        <w:rPr>
          <w:rFonts w:ascii="Times New Roman" w:hAnsi="Times New Roman" w:cs="Times New Roman"/>
          <w:sz w:val="24"/>
          <w:szCs w:val="24"/>
          <w:lang w:val="sr-Cyrl-RS"/>
        </w:rPr>
      </w:pPr>
      <w:r>
        <w:rPr>
          <w:rFonts w:ascii="Times New Roman" w:hAnsi="Times New Roman" w:cs="Times New Roman"/>
          <w:sz w:val="24"/>
          <w:szCs w:val="24"/>
          <w:lang w:val="sr-Cyrl-BA"/>
        </w:rPr>
        <w:t xml:space="preserve">             </w:t>
      </w:r>
      <w:r w:rsidR="00391796" w:rsidRPr="002A5621">
        <w:rPr>
          <w:rFonts w:ascii="Times New Roman" w:hAnsi="Times New Roman" w:cs="Times New Roman"/>
          <w:sz w:val="24"/>
          <w:szCs w:val="24"/>
          <w:lang w:val="sr-Cyrl-BA"/>
        </w:rPr>
        <w:t>На основу члана  119. став 1. тачка 1) Закона о основама система образовања и васпитања ("Сл. гласник РС", бр. 88/2017, 27/2018-др. закон, 10/2019, 27/2018-др. закон, 6/2020 и 129/2021 - даље: Закон)</w:t>
      </w:r>
      <w:r w:rsidR="002A5621" w:rsidRPr="002A5621">
        <w:rPr>
          <w:rFonts w:ascii="Times New Roman" w:hAnsi="Times New Roman" w:cs="Times New Roman"/>
          <w:sz w:val="24"/>
          <w:szCs w:val="24"/>
          <w:lang w:val="sr-Cyrl-BA"/>
        </w:rPr>
        <w:t>,</w:t>
      </w:r>
      <w:r w:rsidR="002A5621" w:rsidRPr="002A5621">
        <w:rPr>
          <w:rFonts w:ascii="Times New Roman" w:hAnsi="Times New Roman" w:cs="Times New Roman"/>
          <w:sz w:val="24"/>
          <w:szCs w:val="24"/>
        </w:rPr>
        <w:t xml:space="preserve"> </w:t>
      </w:r>
      <w:r w:rsidR="002A5621" w:rsidRPr="002A5621">
        <w:rPr>
          <w:rFonts w:ascii="Times New Roman" w:hAnsi="Times New Roman" w:cs="Times New Roman"/>
          <w:sz w:val="24"/>
          <w:szCs w:val="24"/>
          <w:lang w:val="sr-Cyrl-RS"/>
        </w:rPr>
        <w:t xml:space="preserve">а у вези члана 50. </w:t>
      </w:r>
      <w:r w:rsidR="002A5621" w:rsidRPr="002A5621">
        <w:rPr>
          <w:rFonts w:ascii="Times New Roman" w:hAnsi="Times New Roman" w:cs="Times New Roman"/>
          <w:sz w:val="24"/>
          <w:szCs w:val="24"/>
          <w:lang w:val="sr-Cyrl-BA"/>
        </w:rPr>
        <w:t>Закона о библиотечко-информационој делатности</w:t>
      </w:r>
      <w:r w:rsidR="00391796" w:rsidRPr="002A5621">
        <w:rPr>
          <w:rFonts w:ascii="Times New Roman" w:hAnsi="Times New Roman" w:cs="Times New Roman"/>
          <w:sz w:val="24"/>
          <w:szCs w:val="24"/>
          <w:lang w:val="sr-Cyrl-BA"/>
        </w:rPr>
        <w:t xml:space="preserve"> </w:t>
      </w:r>
      <w:r w:rsidR="002A5621" w:rsidRPr="002A5621">
        <w:rPr>
          <w:rFonts w:ascii="Times New Roman" w:hAnsi="Times New Roman" w:cs="Times New Roman"/>
          <w:sz w:val="24"/>
          <w:szCs w:val="24"/>
          <w:lang w:val="sr-Cyrl-BA"/>
        </w:rPr>
        <w:t>(Службени гласник РС бр. 52/2011 и 78/2021),</w:t>
      </w:r>
      <w:r w:rsidR="002A5621" w:rsidRPr="002A5621">
        <w:rPr>
          <w:rFonts w:ascii="Times New Roman" w:hAnsi="Times New Roman" w:cs="Times New Roman"/>
          <w:sz w:val="24"/>
          <w:szCs w:val="24"/>
        </w:rPr>
        <w:t xml:space="preserve"> </w:t>
      </w:r>
      <w:r w:rsidR="002A5621" w:rsidRPr="002A5621">
        <w:rPr>
          <w:rFonts w:ascii="Times New Roman" w:hAnsi="Times New Roman" w:cs="Times New Roman"/>
          <w:sz w:val="24"/>
          <w:szCs w:val="24"/>
          <w:lang w:val="sr-Cyrl-BA"/>
        </w:rPr>
        <w:t>Правилника о националним стандардима за обављање библиотечко-информационе делатности (Сл. гласник РС бр.</w:t>
      </w:r>
      <w:r w:rsidR="002845C9">
        <w:rPr>
          <w:rFonts w:ascii="Times New Roman" w:hAnsi="Times New Roman" w:cs="Times New Roman"/>
          <w:sz w:val="24"/>
          <w:szCs w:val="24"/>
          <w:lang w:val="sr-Cyrl-BA"/>
        </w:rPr>
        <w:t xml:space="preserve"> </w:t>
      </w:r>
      <w:bookmarkStart w:id="0" w:name="_GoBack"/>
      <w:bookmarkEnd w:id="0"/>
      <w:r w:rsidR="002A5621" w:rsidRPr="002A5621">
        <w:rPr>
          <w:rFonts w:ascii="Times New Roman" w:hAnsi="Times New Roman" w:cs="Times New Roman"/>
          <w:sz w:val="24"/>
          <w:szCs w:val="24"/>
          <w:lang w:val="sr-Cyrl-BA"/>
        </w:rPr>
        <w:t xml:space="preserve">39/2013)  </w:t>
      </w:r>
      <w:r w:rsidR="00391796" w:rsidRPr="002A5621">
        <w:rPr>
          <w:rFonts w:ascii="Times New Roman" w:hAnsi="Times New Roman" w:cs="Times New Roman"/>
          <w:sz w:val="24"/>
          <w:szCs w:val="24"/>
          <w:lang w:val="sr-Cyrl-BA"/>
        </w:rPr>
        <w:t>и члана 29. став 1. тачка 1)  Статута Машинске школе „Космај“ Сопот, бр. 158 од 20.04.2022. године, Школски одбор, на седн</w:t>
      </w:r>
      <w:r w:rsidR="002A5621" w:rsidRPr="002A5621">
        <w:rPr>
          <w:rFonts w:ascii="Times New Roman" w:hAnsi="Times New Roman" w:cs="Times New Roman"/>
          <w:sz w:val="24"/>
          <w:szCs w:val="24"/>
          <w:lang w:val="sr-Cyrl-BA"/>
        </w:rPr>
        <w:t>ици одржаној дана __________2023</w:t>
      </w:r>
      <w:r w:rsidR="00391796" w:rsidRPr="002A5621">
        <w:rPr>
          <w:rFonts w:ascii="Times New Roman" w:hAnsi="Times New Roman" w:cs="Times New Roman"/>
          <w:sz w:val="24"/>
          <w:szCs w:val="24"/>
          <w:lang w:val="sr-Cyrl-BA"/>
        </w:rPr>
        <w:t xml:space="preserve">. године, донео је  </w:t>
      </w:r>
      <w:r w:rsidR="00DD5787" w:rsidRPr="002A5621">
        <w:rPr>
          <w:rFonts w:ascii="Times New Roman" w:hAnsi="Times New Roman" w:cs="Times New Roman"/>
          <w:sz w:val="24"/>
          <w:szCs w:val="24"/>
          <w:lang w:val="sr-Cyrl-BA"/>
        </w:rPr>
        <w:t xml:space="preserve">     </w:t>
      </w:r>
    </w:p>
    <w:p w:rsidR="00797133" w:rsidRPr="002A5621" w:rsidRDefault="00797133" w:rsidP="004145FD">
      <w:pPr>
        <w:rPr>
          <w:rFonts w:ascii="Times New Roman" w:hAnsi="Times New Roman" w:cs="Times New Roman"/>
          <w:sz w:val="24"/>
          <w:szCs w:val="24"/>
          <w:lang w:val="ru-RU"/>
        </w:rPr>
      </w:pPr>
    </w:p>
    <w:p w:rsidR="004145FD" w:rsidRPr="002A5621" w:rsidRDefault="004145FD" w:rsidP="002A5621">
      <w:pPr>
        <w:pStyle w:val="NoSpacing"/>
        <w:jc w:val="center"/>
        <w:rPr>
          <w:rFonts w:ascii="Times New Roman" w:hAnsi="Times New Roman" w:cs="Times New Roman"/>
          <w:b/>
          <w:sz w:val="24"/>
          <w:szCs w:val="24"/>
          <w:lang w:val="sr-Cyrl-BA"/>
        </w:rPr>
      </w:pPr>
      <w:r w:rsidRPr="002A5621">
        <w:rPr>
          <w:rFonts w:ascii="Times New Roman" w:hAnsi="Times New Roman" w:cs="Times New Roman"/>
          <w:b/>
          <w:sz w:val="24"/>
          <w:szCs w:val="24"/>
          <w:lang w:val="sr-Cyrl-BA"/>
        </w:rPr>
        <w:t>ПРАВИЛНИК</w:t>
      </w:r>
      <w:r w:rsidR="002A5621" w:rsidRPr="002A5621">
        <w:rPr>
          <w:rFonts w:ascii="Times New Roman" w:hAnsi="Times New Roman" w:cs="Times New Roman"/>
          <w:b/>
          <w:sz w:val="24"/>
          <w:szCs w:val="24"/>
          <w:lang w:val="sr-Cyrl-BA"/>
        </w:rPr>
        <w:t xml:space="preserve"> </w:t>
      </w:r>
      <w:r w:rsidR="002A5621" w:rsidRPr="002A5621">
        <w:rPr>
          <w:rFonts w:ascii="Times New Roman" w:hAnsi="Times New Roman" w:cs="Times New Roman"/>
          <w:b/>
          <w:sz w:val="24"/>
          <w:szCs w:val="24"/>
          <w:lang w:val="sr-Cyrl-BA"/>
        </w:rPr>
        <w:t>О ОРГАНИЗАЦИЈИ И РАДУ БИБЛИОТЕКЕ</w:t>
      </w:r>
    </w:p>
    <w:p w:rsidR="004145FD" w:rsidRDefault="002A5621" w:rsidP="002A5621">
      <w:pPr>
        <w:pStyle w:val="NoSpacing"/>
        <w:jc w:val="center"/>
        <w:rPr>
          <w:rFonts w:ascii="Times New Roman" w:hAnsi="Times New Roman" w:cs="Times New Roman"/>
          <w:b/>
          <w:sz w:val="24"/>
          <w:szCs w:val="24"/>
          <w:lang w:val="sr-Cyrl-BA"/>
        </w:rPr>
      </w:pPr>
      <w:r w:rsidRPr="002A5621">
        <w:rPr>
          <w:rFonts w:ascii="Times New Roman" w:hAnsi="Times New Roman" w:cs="Times New Roman"/>
          <w:b/>
          <w:sz w:val="24"/>
          <w:szCs w:val="24"/>
          <w:lang w:val="sr-Cyrl-BA"/>
        </w:rPr>
        <w:t>МАШИНСКЕ ШКОЛЕ „КОСМАЈ“ У СОПОТУ</w:t>
      </w:r>
    </w:p>
    <w:p w:rsidR="002A5621" w:rsidRDefault="002A5621" w:rsidP="002A5621">
      <w:pPr>
        <w:pStyle w:val="NoSpacing"/>
        <w:jc w:val="center"/>
        <w:rPr>
          <w:rFonts w:ascii="Times New Roman" w:hAnsi="Times New Roman" w:cs="Times New Roman"/>
          <w:b/>
          <w:sz w:val="24"/>
          <w:szCs w:val="24"/>
          <w:lang w:val="sr-Cyrl-BA"/>
        </w:rPr>
      </w:pPr>
    </w:p>
    <w:p w:rsidR="002A5621" w:rsidRPr="002A5621" w:rsidRDefault="002A5621" w:rsidP="002A5621">
      <w:pPr>
        <w:pStyle w:val="NoSpacing"/>
        <w:jc w:val="center"/>
        <w:rPr>
          <w:rFonts w:ascii="Times New Roman" w:hAnsi="Times New Roman" w:cs="Times New Roman"/>
          <w:b/>
          <w:sz w:val="24"/>
          <w:szCs w:val="24"/>
          <w:lang w:val="sr-Cyrl-BA"/>
        </w:rPr>
      </w:pPr>
    </w:p>
    <w:p w:rsidR="004145FD" w:rsidRPr="00A422A6" w:rsidRDefault="004145FD" w:rsidP="00A422A6">
      <w:pPr>
        <w:tabs>
          <w:tab w:val="left" w:pos="510"/>
          <w:tab w:val="center" w:pos="4680"/>
        </w:tabs>
        <w:jc w:val="center"/>
        <w:rPr>
          <w:rFonts w:ascii="Times New Roman" w:hAnsi="Times New Roman" w:cs="Times New Roman"/>
          <w:b/>
          <w:sz w:val="24"/>
          <w:szCs w:val="24"/>
          <w:lang w:val="sr-Cyrl-BA"/>
        </w:rPr>
      </w:pPr>
      <w:r w:rsidRPr="00A422A6">
        <w:rPr>
          <w:rFonts w:ascii="Times New Roman" w:hAnsi="Times New Roman" w:cs="Times New Roman"/>
          <w:b/>
          <w:sz w:val="24"/>
          <w:szCs w:val="24"/>
          <w:lang w:val="sr-Cyrl-BA"/>
        </w:rPr>
        <w:t>ОПШТЕ ОДРЕДБЕ</w:t>
      </w: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b/>
          <w:sz w:val="24"/>
          <w:szCs w:val="24"/>
          <w:lang w:val="sr-Cyrl-BA"/>
        </w:rPr>
        <w:t xml:space="preserve">             </w:t>
      </w:r>
      <w:r w:rsidR="004145FD" w:rsidRPr="00A422A6">
        <w:rPr>
          <w:rFonts w:ascii="Times New Roman" w:hAnsi="Times New Roman" w:cs="Times New Roman"/>
          <w:sz w:val="24"/>
          <w:szCs w:val="24"/>
          <w:lang w:val="sr-Cyrl-BA"/>
        </w:rPr>
        <w:t xml:space="preserve">Овај Правилник регулише основна питања организације и рада </w:t>
      </w:r>
      <w:r w:rsidR="002A5621">
        <w:rPr>
          <w:rFonts w:ascii="Times New Roman" w:hAnsi="Times New Roman" w:cs="Times New Roman"/>
          <w:sz w:val="24"/>
          <w:szCs w:val="24"/>
          <w:lang w:val="sr-Cyrl-BA"/>
        </w:rPr>
        <w:t>библиотеке Машинск</w:t>
      </w:r>
      <w:r w:rsidR="004145FD" w:rsidRPr="00A422A6">
        <w:rPr>
          <w:rFonts w:ascii="Times New Roman" w:hAnsi="Times New Roman" w:cs="Times New Roman"/>
          <w:sz w:val="24"/>
          <w:szCs w:val="24"/>
          <w:lang w:val="sr-Cyrl-BA"/>
        </w:rPr>
        <w:t>е школе „</w:t>
      </w:r>
      <w:r w:rsidR="00F07A75">
        <w:rPr>
          <w:rFonts w:ascii="Times New Roman" w:hAnsi="Times New Roman" w:cs="Times New Roman"/>
          <w:sz w:val="24"/>
          <w:szCs w:val="24"/>
          <w:lang w:val="sr-Cyrl-BA"/>
        </w:rPr>
        <w:t>Космај“, у Сопоту</w:t>
      </w:r>
      <w:r w:rsidR="004145FD" w:rsidRPr="00A422A6">
        <w:rPr>
          <w:rFonts w:ascii="Times New Roman" w:hAnsi="Times New Roman" w:cs="Times New Roman"/>
          <w:sz w:val="24"/>
          <w:szCs w:val="24"/>
          <w:lang w:val="sr-Cyrl-BA"/>
        </w:rPr>
        <w:t>, у даљем тексту -  библиотека. Њиме се регулишу: задаци библиотеке, питања библиоте</w:t>
      </w:r>
      <w:r w:rsidR="00DD5787" w:rsidRPr="00A422A6">
        <w:rPr>
          <w:rFonts w:ascii="Times New Roman" w:hAnsi="Times New Roman" w:cs="Times New Roman"/>
          <w:sz w:val="24"/>
          <w:szCs w:val="24"/>
          <w:lang w:val="sr-Cyrl-BA"/>
        </w:rPr>
        <w:t>ч</w:t>
      </w:r>
      <w:r w:rsidR="004145FD" w:rsidRPr="00A422A6">
        <w:rPr>
          <w:rFonts w:ascii="Times New Roman" w:hAnsi="Times New Roman" w:cs="Times New Roman"/>
          <w:sz w:val="24"/>
          <w:szCs w:val="24"/>
          <w:lang w:val="sr-Cyrl-BA"/>
        </w:rPr>
        <w:t xml:space="preserve">ког фонда, руковођење библиотеком, рад са читаоцима, информативна делатност, заштита књижног фонда. </w:t>
      </w:r>
    </w:p>
    <w:p w:rsidR="004145FD" w:rsidRDefault="004145FD" w:rsidP="00EC1E05">
      <w:pPr>
        <w:spacing w:after="0" w:line="240" w:lineRule="auto"/>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За питања која нису регулисана овим Правилником важе одредбе Закона о библиотечкој делатности Републике Ср</w:t>
      </w:r>
      <w:r w:rsidR="00DD5787" w:rsidRPr="00A422A6">
        <w:rPr>
          <w:rFonts w:ascii="Times New Roman" w:hAnsi="Times New Roman" w:cs="Times New Roman"/>
          <w:sz w:val="24"/>
          <w:szCs w:val="24"/>
          <w:lang w:val="sr-Cyrl-BA"/>
        </w:rPr>
        <w:t>бије, Статута и других општих акат</w:t>
      </w:r>
      <w:r w:rsidRPr="00A422A6">
        <w:rPr>
          <w:rFonts w:ascii="Times New Roman" w:hAnsi="Times New Roman" w:cs="Times New Roman"/>
          <w:sz w:val="24"/>
          <w:szCs w:val="24"/>
          <w:lang w:val="sr-Cyrl-BA"/>
        </w:rPr>
        <w:t>а школе, као и важећих прописа о раду школске библиотеке.</w:t>
      </w:r>
    </w:p>
    <w:p w:rsidR="00F07A75" w:rsidRPr="00A422A6" w:rsidRDefault="00F07A75"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w:t>
      </w:r>
    </w:p>
    <w:p w:rsidR="00DD5787" w:rsidRPr="00A422A6" w:rsidRDefault="00DD5787" w:rsidP="00EC1E05">
      <w:pPr>
        <w:spacing w:after="0" w:line="240" w:lineRule="auto"/>
        <w:ind w:right="284"/>
        <w:jc w:val="both"/>
        <w:rPr>
          <w:rFonts w:ascii="Times New Roman" w:hAnsi="Times New Roman" w:cs="Times New Roman"/>
          <w:sz w:val="24"/>
          <w:szCs w:val="24"/>
          <w:lang w:val="sr-Cyrl-BA"/>
        </w:rPr>
      </w:pP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F07A75">
        <w:rPr>
          <w:rFonts w:ascii="Times New Roman" w:hAnsi="Times New Roman" w:cs="Times New Roman"/>
          <w:sz w:val="24"/>
          <w:szCs w:val="24"/>
          <w:lang w:val="sr-Cyrl-BA"/>
        </w:rPr>
        <w:t>У саставу Машинск</w:t>
      </w:r>
      <w:r w:rsidR="004145FD" w:rsidRPr="00A422A6">
        <w:rPr>
          <w:rFonts w:ascii="Times New Roman" w:hAnsi="Times New Roman" w:cs="Times New Roman"/>
          <w:sz w:val="24"/>
          <w:szCs w:val="24"/>
          <w:lang w:val="sr-Cyrl-BA"/>
        </w:rPr>
        <w:t>е школе „</w:t>
      </w:r>
      <w:r w:rsidR="00F07A75">
        <w:rPr>
          <w:rFonts w:ascii="Times New Roman" w:hAnsi="Times New Roman" w:cs="Times New Roman"/>
          <w:sz w:val="24"/>
          <w:szCs w:val="24"/>
          <w:lang w:val="sr-Cyrl-BA"/>
        </w:rPr>
        <w:t>Космај</w:t>
      </w:r>
      <w:r w:rsidR="004145FD" w:rsidRPr="00A422A6">
        <w:rPr>
          <w:rFonts w:ascii="Times New Roman" w:hAnsi="Times New Roman" w:cs="Times New Roman"/>
          <w:sz w:val="24"/>
          <w:szCs w:val="24"/>
          <w:lang w:val="sr-Cyrl-BA"/>
        </w:rPr>
        <w:t>“ постоји централна школска библиоте</w:t>
      </w:r>
      <w:r w:rsidR="00F07A75">
        <w:rPr>
          <w:rFonts w:ascii="Times New Roman" w:hAnsi="Times New Roman" w:cs="Times New Roman"/>
          <w:sz w:val="24"/>
          <w:szCs w:val="24"/>
          <w:lang w:val="sr-Cyrl-BA"/>
        </w:rPr>
        <w:t>ка са називом: Библиотека Машинск</w:t>
      </w:r>
      <w:r w:rsidR="004145FD" w:rsidRPr="00A422A6">
        <w:rPr>
          <w:rFonts w:ascii="Times New Roman" w:hAnsi="Times New Roman" w:cs="Times New Roman"/>
          <w:sz w:val="24"/>
          <w:szCs w:val="24"/>
          <w:lang w:val="sr-Cyrl-BA"/>
        </w:rPr>
        <w:t xml:space="preserve">е школе </w:t>
      </w:r>
      <w:r w:rsidR="00E66227" w:rsidRPr="00A422A6">
        <w:rPr>
          <w:rFonts w:ascii="Times New Roman" w:hAnsi="Times New Roman" w:cs="Times New Roman"/>
          <w:sz w:val="24"/>
          <w:szCs w:val="24"/>
          <w:lang w:val="sr-Cyrl-BA"/>
        </w:rPr>
        <w:t>„</w:t>
      </w:r>
      <w:r w:rsidR="00F07A75">
        <w:rPr>
          <w:rFonts w:ascii="Times New Roman" w:hAnsi="Times New Roman" w:cs="Times New Roman"/>
          <w:sz w:val="24"/>
          <w:szCs w:val="24"/>
          <w:lang w:val="sr-Cyrl-BA"/>
        </w:rPr>
        <w:t>Космај</w:t>
      </w:r>
      <w:r w:rsidR="00E66227" w:rsidRPr="00A422A6">
        <w:rPr>
          <w:rFonts w:ascii="Times New Roman" w:hAnsi="Times New Roman" w:cs="Times New Roman"/>
          <w:sz w:val="24"/>
          <w:szCs w:val="24"/>
          <w:lang w:val="sr-Cyrl-BA"/>
        </w:rPr>
        <w:t>“</w:t>
      </w:r>
      <w:r w:rsidR="00F07A75">
        <w:rPr>
          <w:rFonts w:ascii="Times New Roman" w:hAnsi="Times New Roman" w:cs="Times New Roman"/>
          <w:sz w:val="24"/>
          <w:szCs w:val="24"/>
          <w:lang w:val="sr-Cyrl-BA"/>
        </w:rPr>
        <w:t xml:space="preserve"> Сопот</w:t>
      </w:r>
      <w:r w:rsidR="00E66227" w:rsidRPr="00A422A6">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w:t>
      </w:r>
    </w:p>
    <w:p w:rsidR="00DD5787" w:rsidRPr="00A422A6" w:rsidRDefault="00DD5787" w:rsidP="00EC1E05">
      <w:pPr>
        <w:spacing w:after="0" w:line="240" w:lineRule="auto"/>
        <w:ind w:right="284"/>
        <w:jc w:val="both"/>
        <w:rPr>
          <w:rFonts w:ascii="Times New Roman" w:hAnsi="Times New Roman" w:cs="Times New Roman"/>
          <w:sz w:val="24"/>
          <w:szCs w:val="24"/>
          <w:lang w:val="sr-Cyrl-BA"/>
        </w:rPr>
      </w:pPr>
    </w:p>
    <w:p w:rsidR="00DD5787" w:rsidRPr="00A422A6" w:rsidRDefault="004145FD" w:rsidP="00537014">
      <w:pPr>
        <w:spacing w:after="0" w:line="240" w:lineRule="auto"/>
        <w:ind w:right="284"/>
        <w:jc w:val="center"/>
        <w:rPr>
          <w:rFonts w:ascii="Times New Roman" w:hAnsi="Times New Roman" w:cs="Times New Roman"/>
          <w:sz w:val="24"/>
          <w:szCs w:val="24"/>
          <w:lang w:val="sr-Cyrl-BA"/>
        </w:rPr>
      </w:pPr>
      <w:r w:rsidRPr="00537014">
        <w:rPr>
          <w:rFonts w:ascii="Times New Roman" w:hAnsi="Times New Roman" w:cs="Times New Roman"/>
          <w:b/>
          <w:sz w:val="24"/>
          <w:szCs w:val="24"/>
          <w:lang w:val="sr-Cyrl-BA"/>
        </w:rPr>
        <w:t>Члан</w:t>
      </w:r>
      <w:r w:rsidRPr="00A422A6">
        <w:rPr>
          <w:rFonts w:ascii="Times New Roman" w:hAnsi="Times New Roman" w:cs="Times New Roman"/>
          <w:sz w:val="24"/>
          <w:szCs w:val="24"/>
          <w:lang w:val="sr-Cyrl-BA"/>
        </w:rPr>
        <w:t xml:space="preserve"> </w:t>
      </w:r>
      <w:r w:rsidRPr="00510896">
        <w:rPr>
          <w:rFonts w:ascii="Times New Roman" w:hAnsi="Times New Roman" w:cs="Times New Roman"/>
          <w:b/>
          <w:sz w:val="24"/>
          <w:szCs w:val="24"/>
          <w:lang w:val="sr-Cyrl-BA"/>
        </w:rPr>
        <w:t>2.</w:t>
      </w:r>
    </w:p>
    <w:p w:rsidR="00C579D7" w:rsidRDefault="004145FD" w:rsidP="00EC1E05">
      <w:pPr>
        <w:spacing w:after="0" w:line="240" w:lineRule="auto"/>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Школска библиотека је место информативне, образовно-васпитне и културне делатности школе.</w:t>
      </w: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Школска библиотека прикупља, обрађује и даје на коришћење књиге и други библиотечки материјал  ученицима и наставницима школе.</w:t>
      </w: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У школској библиотеци се ученици упућују како да користе  књижни фонд, омогућује им се приступ информацијама путем интернета, позајмљује им се лектира и друге књиге неопходне у образовању. Наставницима и другом особљу омогућује се коришћење и позајмица додатних извора информација потребних за квалитетно извођење наставе и стручно усавршавање. </w:t>
      </w: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Школска библиотека организује ширу културну делатност : трибине, књижевне сусрете, радионице, такмичења,  промоције и друге активности које имају за циљ развијање интересовања и љубави према књизи код ученика.</w:t>
      </w: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Програм рада школске библиотеке одвија се у складу са образовно-васпитним процесом основне школе. </w:t>
      </w:r>
    </w:p>
    <w:p w:rsidR="004145FD" w:rsidRDefault="004145FD" w:rsidP="00EC1E05">
      <w:pPr>
        <w:spacing w:after="0" w:line="240" w:lineRule="auto"/>
        <w:ind w:right="284"/>
        <w:jc w:val="both"/>
        <w:rPr>
          <w:rFonts w:ascii="Times New Roman" w:hAnsi="Times New Roman" w:cs="Times New Roman"/>
          <w:sz w:val="24"/>
          <w:szCs w:val="24"/>
          <w:lang w:val="sr-Cyrl-BA"/>
        </w:rPr>
      </w:pPr>
    </w:p>
    <w:p w:rsidR="00F07A75" w:rsidRPr="00A422A6" w:rsidRDefault="00F07A75"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lastRenderedPageBreak/>
        <w:t>Члан 3.</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У вршењу своје делатности школска библиотека сарађује са јавним библиотекама, друштвеним и радним организацијама, локалном заједницом и ђачким родитељима. </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4.</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566F45" w:rsidRDefault="00C579D7" w:rsidP="00EC1E05">
      <w:pPr>
        <w:shd w:val="clear" w:color="auto" w:fill="FFFFFF" w:themeFill="background1"/>
        <w:spacing w:after="0" w:line="240" w:lineRule="auto"/>
        <w:ind w:right="284"/>
        <w:jc w:val="both"/>
        <w:rPr>
          <w:rFonts w:ascii="Times New Roman" w:hAnsi="Times New Roman" w:cs="Times New Roman"/>
          <w:color w:val="000000" w:themeColor="text1"/>
          <w:sz w:val="24"/>
          <w:szCs w:val="24"/>
          <w:lang w:val="sr-Cyrl-BA"/>
        </w:rPr>
      </w:pPr>
      <w:r>
        <w:rPr>
          <w:rFonts w:ascii="Times New Roman" w:hAnsi="Times New Roman" w:cs="Times New Roman"/>
          <w:color w:val="000000" w:themeColor="text1"/>
          <w:sz w:val="24"/>
          <w:szCs w:val="24"/>
          <w:lang w:val="sr-Cyrl-BA"/>
        </w:rPr>
        <w:t xml:space="preserve">             </w:t>
      </w:r>
      <w:r w:rsidR="004145FD" w:rsidRPr="00A422A6">
        <w:rPr>
          <w:rFonts w:ascii="Times New Roman" w:hAnsi="Times New Roman" w:cs="Times New Roman"/>
          <w:color w:val="000000" w:themeColor="text1"/>
          <w:sz w:val="24"/>
          <w:szCs w:val="24"/>
          <w:lang w:val="sr-Cyrl-BA"/>
        </w:rPr>
        <w:t xml:space="preserve">Надзор над радом школске библиотеке врши </w:t>
      </w:r>
      <w:r w:rsidR="0030168B" w:rsidRPr="00A422A6">
        <w:rPr>
          <w:rFonts w:ascii="Times New Roman" w:hAnsi="Times New Roman" w:cs="Times New Roman"/>
          <w:color w:val="000000" w:themeColor="text1"/>
          <w:sz w:val="24"/>
          <w:szCs w:val="24"/>
          <w:lang w:val="sr-Cyrl-BA"/>
        </w:rPr>
        <w:t xml:space="preserve">Матична библиотека за библиотеке града Београда – Библиотека града Београда. </w:t>
      </w:r>
    </w:p>
    <w:p w:rsidR="00797133" w:rsidRPr="00566F45" w:rsidRDefault="00797133" w:rsidP="00EC1E05">
      <w:pPr>
        <w:shd w:val="clear" w:color="auto" w:fill="FFFFFF" w:themeFill="background1"/>
        <w:spacing w:after="0" w:line="240" w:lineRule="auto"/>
        <w:ind w:right="284"/>
        <w:jc w:val="both"/>
        <w:rPr>
          <w:rFonts w:ascii="Times New Roman" w:hAnsi="Times New Roman" w:cs="Times New Roman"/>
          <w:color w:val="000000" w:themeColor="text1"/>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5.</w:t>
      </w:r>
    </w:p>
    <w:p w:rsidR="00C579D7" w:rsidRDefault="00C579D7" w:rsidP="00EC1E05">
      <w:pPr>
        <w:spacing w:after="0" w:line="240" w:lineRule="auto"/>
        <w:ind w:right="284"/>
        <w:jc w:val="both"/>
        <w:rPr>
          <w:rFonts w:ascii="Times New Roman" w:hAnsi="Times New Roman" w:cs="Times New Roman"/>
          <w:sz w:val="24"/>
          <w:szCs w:val="24"/>
          <w:lang w:val="sr-Cyrl-BA"/>
        </w:rPr>
      </w:pPr>
    </w:p>
    <w:p w:rsidR="004145FD"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361335" w:rsidRPr="00A422A6">
        <w:rPr>
          <w:rFonts w:ascii="Times New Roman" w:hAnsi="Times New Roman" w:cs="Times New Roman"/>
          <w:sz w:val="24"/>
          <w:szCs w:val="24"/>
          <w:lang w:val="sr-Cyrl-BA"/>
        </w:rPr>
        <w:t>Библиотек</w:t>
      </w:r>
      <w:r w:rsidR="00361335" w:rsidRPr="00566F45">
        <w:rPr>
          <w:rFonts w:ascii="Times New Roman" w:hAnsi="Times New Roman" w:cs="Times New Roman"/>
          <w:sz w:val="24"/>
          <w:szCs w:val="24"/>
          <w:lang w:val="sr-Cyrl-BA"/>
        </w:rPr>
        <w:t>у</w:t>
      </w:r>
      <w:r w:rsidR="00F07A75">
        <w:rPr>
          <w:rFonts w:ascii="Times New Roman" w:hAnsi="Times New Roman" w:cs="Times New Roman"/>
          <w:sz w:val="24"/>
          <w:szCs w:val="24"/>
          <w:lang w:val="sr-Cyrl-BA"/>
        </w:rPr>
        <w:t xml:space="preserve"> могу</w:t>
      </w:r>
      <w:r w:rsidR="004145FD" w:rsidRPr="00A422A6">
        <w:rPr>
          <w:rFonts w:ascii="Times New Roman" w:hAnsi="Times New Roman" w:cs="Times New Roman"/>
          <w:sz w:val="24"/>
          <w:szCs w:val="24"/>
          <w:lang w:val="sr-Cyrl-BA"/>
        </w:rPr>
        <w:t xml:space="preserve"> користити само ученици </w:t>
      </w:r>
      <w:r w:rsidR="00F07A75">
        <w:rPr>
          <w:rFonts w:ascii="Times New Roman" w:hAnsi="Times New Roman" w:cs="Times New Roman"/>
          <w:sz w:val="24"/>
          <w:szCs w:val="24"/>
          <w:lang w:val="sr-Cyrl-BA"/>
        </w:rPr>
        <w:t xml:space="preserve">(редовни и ванредни) </w:t>
      </w:r>
      <w:r w:rsidR="004145FD" w:rsidRPr="00A422A6">
        <w:rPr>
          <w:rFonts w:ascii="Times New Roman" w:hAnsi="Times New Roman" w:cs="Times New Roman"/>
          <w:sz w:val="24"/>
          <w:szCs w:val="24"/>
          <w:lang w:val="sr-Cyrl-BA"/>
        </w:rPr>
        <w:t>и запослени у школи.</w:t>
      </w:r>
    </w:p>
    <w:p w:rsidR="00A21007" w:rsidRPr="00A422A6" w:rsidRDefault="00A21007"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6.</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Чланство у школској библиотеци се не наплаћује. Картотека је формирана за ученике према одељењима у школи, а за запослене према броју чланске карте. </w:t>
      </w:r>
    </w:p>
    <w:p w:rsidR="00DD5787"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Сви корисници могу свакодневно користити грађу референ</w:t>
      </w:r>
      <w:r w:rsidR="00DD5787" w:rsidRPr="00A422A6">
        <w:rPr>
          <w:rFonts w:ascii="Times New Roman" w:hAnsi="Times New Roman" w:cs="Times New Roman"/>
          <w:sz w:val="24"/>
          <w:szCs w:val="24"/>
          <w:lang w:val="sr-Cyrl-BA"/>
        </w:rPr>
        <w:t>тне збирке</w:t>
      </w:r>
    </w:p>
    <w:p w:rsidR="004145FD" w:rsidRPr="00A422A6" w:rsidRDefault="00DD5787" w:rsidP="00EC1E05">
      <w:pPr>
        <w:spacing w:after="0" w:line="240" w:lineRule="auto"/>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w:t>
      </w:r>
      <w:r w:rsidR="004145FD" w:rsidRPr="00A422A6">
        <w:rPr>
          <w:rFonts w:ascii="Times New Roman" w:hAnsi="Times New Roman" w:cs="Times New Roman"/>
          <w:sz w:val="24"/>
          <w:szCs w:val="24"/>
          <w:lang w:val="sr-Cyrl-BA"/>
        </w:rPr>
        <w:t>енциклопедије, речници, библиографије и сл.) искључиво у просторијама школске библиотеке. Књиге из референтне листе се не позајмљују.</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7.</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8D3DF8">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Библиотеком руководи библиотекар. Права и дужности, као и услови за радно место библиотекара, прописани су Законом о основама система образовања и васпитања, као и Правилником о врсти стручне спреме наставника и стручних сарадника у </w:t>
      </w:r>
      <w:r>
        <w:rPr>
          <w:rFonts w:ascii="Times New Roman" w:hAnsi="Times New Roman" w:cs="Times New Roman"/>
          <w:sz w:val="24"/>
          <w:szCs w:val="24"/>
          <w:lang w:val="sr-Cyrl-BA"/>
        </w:rPr>
        <w:t xml:space="preserve">средњој </w:t>
      </w:r>
      <w:r w:rsidR="004145FD" w:rsidRPr="00A422A6">
        <w:rPr>
          <w:rFonts w:ascii="Times New Roman" w:hAnsi="Times New Roman" w:cs="Times New Roman"/>
          <w:sz w:val="24"/>
          <w:szCs w:val="24"/>
          <w:lang w:val="sr-Cyrl-BA"/>
        </w:rPr>
        <w:t xml:space="preserve">школи. </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8.</w:t>
      </w:r>
    </w:p>
    <w:p w:rsidR="004145FD" w:rsidRPr="00A422A6" w:rsidRDefault="004145FD" w:rsidP="00EC1E05">
      <w:pPr>
        <w:spacing w:after="0" w:line="240" w:lineRule="auto"/>
        <w:ind w:right="284"/>
        <w:jc w:val="both"/>
        <w:rPr>
          <w:rFonts w:ascii="Times New Roman" w:hAnsi="Times New Roman" w:cs="Times New Roman"/>
          <w:sz w:val="24"/>
          <w:szCs w:val="24"/>
          <w:lang w:val="sr-Cyrl-BA"/>
        </w:rPr>
      </w:pPr>
    </w:p>
    <w:p w:rsidR="004145FD" w:rsidRPr="00A422A6"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Средства за рад библиотеке обезбеђује Министарство просвете, науке и технолошког развоја Републике Србије, у оквиру средстава за финансирање основне делатности школе. </w:t>
      </w:r>
    </w:p>
    <w:p w:rsidR="004145FD" w:rsidRPr="00566F45"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Школа сваке године својим финансијским планом утврђује износ средстава за набавку библиотечко информационе грађе, библиотечког и канцеларијског материјала потребног за функционисање библиотеке.</w:t>
      </w:r>
    </w:p>
    <w:p w:rsidR="00797133" w:rsidRPr="00566F45" w:rsidRDefault="00797133" w:rsidP="00EC1E05">
      <w:pPr>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9.</w:t>
      </w:r>
    </w:p>
    <w:p w:rsidR="00F07A75" w:rsidRPr="00A422A6" w:rsidRDefault="00F07A75" w:rsidP="00EC1E05">
      <w:pPr>
        <w:spacing w:after="0" w:line="240" w:lineRule="auto"/>
        <w:ind w:right="284"/>
        <w:jc w:val="both"/>
        <w:rPr>
          <w:rFonts w:ascii="Times New Roman" w:hAnsi="Times New Roman" w:cs="Times New Roman"/>
          <w:sz w:val="24"/>
          <w:szCs w:val="24"/>
          <w:lang w:val="sr-Cyrl-BA"/>
        </w:rPr>
      </w:pPr>
    </w:p>
    <w:p w:rsidR="004145FD" w:rsidRDefault="00C579D7" w:rsidP="00EC1E05">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Целокупни библиотечки материјал је имовина школе без обзира да ли је стечен куповином, поклоном или разменом.</w:t>
      </w:r>
    </w:p>
    <w:p w:rsidR="00510896" w:rsidRPr="00A422A6" w:rsidRDefault="00510896" w:rsidP="00EC1E05">
      <w:pPr>
        <w:spacing w:after="0" w:line="240" w:lineRule="auto"/>
        <w:ind w:right="284"/>
        <w:jc w:val="both"/>
        <w:rPr>
          <w:rFonts w:ascii="Times New Roman" w:hAnsi="Times New Roman" w:cs="Times New Roman"/>
          <w:sz w:val="24"/>
          <w:szCs w:val="24"/>
          <w:lang w:val="sr-Cyrl-BA"/>
        </w:rPr>
      </w:pPr>
    </w:p>
    <w:p w:rsidR="004145FD" w:rsidRPr="00510896" w:rsidRDefault="004145FD" w:rsidP="00537014">
      <w:pPr>
        <w:spacing w:after="0" w:line="240" w:lineRule="auto"/>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10.</w:t>
      </w:r>
    </w:p>
    <w:p w:rsidR="00F07A75" w:rsidRPr="00A422A6" w:rsidRDefault="00F07A75" w:rsidP="00F07A75">
      <w:pPr>
        <w:spacing w:after="0" w:line="240" w:lineRule="auto"/>
        <w:ind w:right="284"/>
        <w:jc w:val="both"/>
        <w:rPr>
          <w:rFonts w:ascii="Times New Roman" w:hAnsi="Times New Roman" w:cs="Times New Roman"/>
          <w:sz w:val="24"/>
          <w:szCs w:val="24"/>
          <w:lang w:val="sr-Cyrl-BA"/>
        </w:rPr>
      </w:pPr>
    </w:p>
    <w:p w:rsidR="00F07A75" w:rsidRPr="00F07A75" w:rsidRDefault="004145FD" w:rsidP="00FE2496">
      <w:pPr>
        <w:shd w:val="clear" w:color="auto" w:fill="FFFFFF" w:themeFill="background1"/>
        <w:spacing w:after="0" w:line="240" w:lineRule="auto"/>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023EB7">
        <w:rPr>
          <w:rFonts w:ascii="Times New Roman" w:hAnsi="Times New Roman" w:cs="Times New Roman"/>
          <w:sz w:val="24"/>
          <w:szCs w:val="24"/>
          <w:lang w:val="sr-Cyrl-BA"/>
        </w:rPr>
        <w:t>Библиотек</w:t>
      </w:r>
      <w:r w:rsidR="00F07A75">
        <w:rPr>
          <w:rFonts w:ascii="Times New Roman" w:hAnsi="Times New Roman" w:cs="Times New Roman"/>
          <w:sz w:val="24"/>
          <w:szCs w:val="24"/>
          <w:lang w:val="sr-Cyrl-BA"/>
        </w:rPr>
        <w:t>а нема свој</w:t>
      </w:r>
      <w:r w:rsidR="0030168B" w:rsidRPr="00023EB7">
        <w:rPr>
          <w:rFonts w:ascii="Times New Roman" w:hAnsi="Times New Roman" w:cs="Times New Roman"/>
          <w:sz w:val="24"/>
          <w:szCs w:val="24"/>
          <w:lang w:val="sr-Cyrl-BA"/>
        </w:rPr>
        <w:t xml:space="preserve"> </w:t>
      </w:r>
      <w:r w:rsidR="0028172F" w:rsidRPr="00023EB7">
        <w:rPr>
          <w:rFonts w:ascii="Times New Roman" w:hAnsi="Times New Roman" w:cs="Times New Roman"/>
          <w:sz w:val="24"/>
          <w:szCs w:val="24"/>
          <w:lang w:val="sr-Cyrl-BA"/>
        </w:rPr>
        <w:t>штамбиљ (печат)</w:t>
      </w:r>
      <w:r w:rsidR="00F07A75">
        <w:rPr>
          <w:rFonts w:ascii="Times New Roman" w:hAnsi="Times New Roman" w:cs="Times New Roman"/>
          <w:sz w:val="24"/>
          <w:szCs w:val="24"/>
          <w:lang w:val="sr-Cyrl-BA"/>
        </w:rPr>
        <w:t xml:space="preserve"> већ користи школски печат</w:t>
      </w:r>
      <w:r w:rsidR="00E174CE" w:rsidRPr="00023EB7">
        <w:rPr>
          <w:rFonts w:ascii="Times New Roman" w:hAnsi="Times New Roman" w:cs="Times New Roman"/>
          <w:sz w:val="24"/>
          <w:szCs w:val="24"/>
          <w:lang w:val="sr-Cyrl-BA"/>
        </w:rPr>
        <w:t xml:space="preserve">  </w:t>
      </w:r>
      <w:r w:rsidR="00F07A75" w:rsidRPr="00F07A75">
        <w:rPr>
          <w:rFonts w:ascii="Times New Roman" w:hAnsi="Times New Roman" w:cs="Times New Roman"/>
          <w:sz w:val="24"/>
          <w:szCs w:val="24"/>
          <w:lang w:val="sr-Cyrl-BA"/>
        </w:rPr>
        <w:t>округлог облика са грбом Републике Србије у средини, пречника 30 мм, са следећим текстом у концентричним к</w:t>
      </w:r>
      <w:r w:rsidR="00F07A75">
        <w:rPr>
          <w:rFonts w:ascii="Times New Roman" w:hAnsi="Times New Roman" w:cs="Times New Roman"/>
          <w:sz w:val="24"/>
          <w:szCs w:val="24"/>
          <w:lang w:val="sr-Cyrl-BA"/>
        </w:rPr>
        <w:t>руговима око грба</w:t>
      </w:r>
      <w:r w:rsidR="00F07A75" w:rsidRPr="00F07A75">
        <w:rPr>
          <w:rFonts w:ascii="Times New Roman" w:hAnsi="Times New Roman" w:cs="Times New Roman"/>
          <w:sz w:val="24"/>
          <w:szCs w:val="24"/>
          <w:lang w:val="sr-Cyrl-BA"/>
        </w:rPr>
        <w:t xml:space="preserve">: </w:t>
      </w:r>
    </w:p>
    <w:p w:rsidR="00F07A75" w:rsidRPr="00F07A75" w:rsidRDefault="00F07A75" w:rsidP="00FE2496">
      <w:pPr>
        <w:shd w:val="clear" w:color="auto" w:fill="FFFFFF" w:themeFill="background1"/>
        <w:spacing w:after="0" w:line="240" w:lineRule="auto"/>
        <w:ind w:right="284"/>
        <w:jc w:val="both"/>
        <w:rPr>
          <w:rFonts w:ascii="Times New Roman" w:hAnsi="Times New Roman" w:cs="Times New Roman"/>
          <w:sz w:val="24"/>
          <w:szCs w:val="24"/>
          <w:lang w:val="sr-Cyrl-BA"/>
        </w:rPr>
      </w:pPr>
    </w:p>
    <w:p w:rsidR="00693240" w:rsidRPr="00566F45" w:rsidRDefault="00F07A75" w:rsidP="00510896">
      <w:pPr>
        <w:shd w:val="clear" w:color="auto" w:fill="FFFFFF" w:themeFill="background1"/>
        <w:spacing w:after="0" w:line="240" w:lineRule="auto"/>
        <w:ind w:right="284"/>
        <w:jc w:val="both"/>
        <w:rPr>
          <w:rFonts w:ascii="Times New Roman" w:hAnsi="Times New Roman" w:cs="Times New Roman"/>
          <w:sz w:val="24"/>
          <w:szCs w:val="24"/>
          <w:lang w:val="sr-Cyrl-BA"/>
        </w:rPr>
      </w:pPr>
      <w:r w:rsidRPr="00F07A75">
        <w:rPr>
          <w:rFonts w:ascii="Times New Roman" w:hAnsi="Times New Roman" w:cs="Times New Roman"/>
          <w:sz w:val="24"/>
          <w:szCs w:val="24"/>
          <w:lang w:val="sr-Cyrl-BA"/>
        </w:rPr>
        <w:t>Република Србија – Машинска школа „Космај“ , а испод грба хоризонтално испи</w:t>
      </w:r>
      <w:r>
        <w:rPr>
          <w:rFonts w:ascii="Times New Roman" w:hAnsi="Times New Roman" w:cs="Times New Roman"/>
          <w:sz w:val="24"/>
          <w:szCs w:val="24"/>
          <w:lang w:val="sr-Cyrl-BA"/>
        </w:rPr>
        <w:t>сана реч: Сопот (седиште школе).</w:t>
      </w:r>
    </w:p>
    <w:p w:rsidR="00693240" w:rsidRPr="00566F45" w:rsidRDefault="00693240" w:rsidP="00EC1E05">
      <w:pPr>
        <w:shd w:val="clear" w:color="auto" w:fill="FFFFFF" w:themeFill="background1"/>
        <w:spacing w:after="0" w:line="240" w:lineRule="auto"/>
        <w:ind w:right="284"/>
        <w:jc w:val="both"/>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ОРГАНИЗАЦИЈА И НАЧИН РАДА БИБЛИОТЕКЕ</w:t>
      </w: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11.</w:t>
      </w:r>
    </w:p>
    <w:p w:rsidR="00F07A75" w:rsidRPr="00A422A6" w:rsidRDefault="00F07A75" w:rsidP="00EC1E05">
      <w:pPr>
        <w:spacing w:after="0" w:line="240" w:lineRule="auto"/>
        <w:ind w:right="284"/>
        <w:rPr>
          <w:rFonts w:ascii="Times New Roman" w:hAnsi="Times New Roman" w:cs="Times New Roman"/>
          <w:sz w:val="24"/>
          <w:szCs w:val="24"/>
          <w:lang w:val="sr-Cyrl-BA"/>
        </w:rPr>
      </w:pPr>
    </w:p>
    <w:p w:rsidR="004145FD" w:rsidRPr="00A422A6" w:rsidRDefault="00C579D7" w:rsidP="00FE2496">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Библиотечки фонд се  састоји из два дела: ученичког и наставничког.</w:t>
      </w:r>
    </w:p>
    <w:p w:rsidR="004145FD" w:rsidRPr="00A422A6" w:rsidRDefault="004145FD" w:rsidP="00537014">
      <w:pPr>
        <w:spacing w:after="0" w:line="240" w:lineRule="auto"/>
        <w:ind w:right="284"/>
        <w:rPr>
          <w:rFonts w:ascii="Times New Roman" w:hAnsi="Times New Roman" w:cs="Times New Roman"/>
          <w:sz w:val="24"/>
          <w:szCs w:val="24"/>
          <w:lang w:val="sr-Cyrl-BA"/>
        </w:rPr>
      </w:pPr>
    </w:p>
    <w:p w:rsidR="004145FD" w:rsidRPr="00537014" w:rsidRDefault="004145FD" w:rsidP="00537014">
      <w:pPr>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12.</w:t>
      </w:r>
    </w:p>
    <w:p w:rsidR="00797133" w:rsidRPr="00566F45" w:rsidRDefault="00797133" w:rsidP="00EC1E05">
      <w:pPr>
        <w:spacing w:after="0" w:line="240" w:lineRule="auto"/>
        <w:ind w:right="284"/>
        <w:rPr>
          <w:rFonts w:ascii="Times New Roman" w:hAnsi="Times New Roman" w:cs="Times New Roman"/>
          <w:sz w:val="24"/>
          <w:szCs w:val="24"/>
          <w:lang w:val="sr-Cyrl-BA"/>
        </w:rPr>
      </w:pPr>
    </w:p>
    <w:p w:rsidR="004145FD" w:rsidRPr="00A422A6" w:rsidRDefault="00C579D7" w:rsidP="00FE2496">
      <w:pPr>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Библиотечки фонд школске библиотеке састоји се из:</w:t>
      </w:r>
    </w:p>
    <w:p w:rsidR="004E4824"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-обавезне школске лектире</w:t>
      </w:r>
    </w:p>
    <w:p w:rsidR="004E4824"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-научно-популарне литературе и других књига за све наставне предмете</w:t>
      </w:r>
    </w:p>
    <w:p w:rsidR="004E4824"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750095" w:rsidRPr="00A422A6">
        <w:rPr>
          <w:rFonts w:ascii="Times New Roman" w:hAnsi="Times New Roman" w:cs="Times New Roman"/>
          <w:sz w:val="24"/>
          <w:szCs w:val="24"/>
          <w:lang w:val="sr-Cyrl-BA"/>
        </w:rPr>
        <w:t>-</w:t>
      </w:r>
      <w:r w:rsidR="004145FD" w:rsidRPr="00A422A6">
        <w:rPr>
          <w:rFonts w:ascii="Times New Roman" w:hAnsi="Times New Roman" w:cs="Times New Roman"/>
          <w:sz w:val="24"/>
          <w:szCs w:val="24"/>
          <w:lang w:val="sr-Cyrl-BA"/>
        </w:rPr>
        <w:t>стручне педагошке литературе и разних приручника за наставно особље,</w:t>
      </w:r>
    </w:p>
    <w:p w:rsidR="004E4824"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-опште приручне литературе (библиографије, енциклопедије, лексикони, речници, </w:t>
      </w:r>
    </w:p>
    <w:p w:rsidR="004E4824"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атласи и др.)</w:t>
      </w:r>
    </w:p>
    <w:p w:rsidR="004E4824"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-периодике (часописи и листови за наставнике),</w:t>
      </w:r>
    </w:p>
    <w:p w:rsidR="00E174CE" w:rsidRPr="00566F45" w:rsidRDefault="004E4824" w:rsidP="00FE2496">
      <w:pPr>
        <w:tabs>
          <w:tab w:val="left" w:pos="765"/>
          <w:tab w:val="center" w:pos="468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E174CE" w:rsidRPr="00A422A6">
        <w:rPr>
          <w:rFonts w:ascii="Times New Roman" w:hAnsi="Times New Roman" w:cs="Times New Roman"/>
          <w:sz w:val="24"/>
          <w:szCs w:val="24"/>
          <w:lang w:val="sr-Cyrl-BA"/>
        </w:rPr>
        <w:t>-</w:t>
      </w:r>
      <w:r w:rsidR="00F07A75">
        <w:rPr>
          <w:rFonts w:ascii="Times New Roman" w:hAnsi="Times New Roman" w:cs="Times New Roman"/>
          <w:sz w:val="24"/>
          <w:szCs w:val="24"/>
          <w:lang w:val="sr-Cyrl-BA"/>
        </w:rPr>
        <w:t>стручне литературе везане за стручне наставне предмете школе.</w:t>
      </w:r>
    </w:p>
    <w:p w:rsidR="009F695E" w:rsidRPr="00566F45" w:rsidRDefault="009F695E" w:rsidP="00EC1E05">
      <w:pPr>
        <w:tabs>
          <w:tab w:val="left" w:pos="765"/>
          <w:tab w:val="center" w:pos="4680"/>
        </w:tabs>
        <w:spacing w:after="0" w:line="240" w:lineRule="auto"/>
        <w:ind w:right="284"/>
        <w:rPr>
          <w:rFonts w:ascii="Times New Roman" w:hAnsi="Times New Roman" w:cs="Times New Roman"/>
          <w:sz w:val="24"/>
          <w:szCs w:val="24"/>
          <w:lang w:val="sr-Cyrl-BA"/>
        </w:rPr>
      </w:pPr>
    </w:p>
    <w:p w:rsidR="004145FD" w:rsidRPr="00537014" w:rsidRDefault="004145FD" w:rsidP="00537014">
      <w:pPr>
        <w:pStyle w:val="ListParagraph"/>
        <w:tabs>
          <w:tab w:val="left" w:pos="1620"/>
          <w:tab w:val="center" w:pos="5040"/>
        </w:tabs>
        <w:spacing w:after="0" w:line="240" w:lineRule="auto"/>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13.</w:t>
      </w:r>
    </w:p>
    <w:p w:rsidR="004145FD" w:rsidRPr="00A422A6" w:rsidRDefault="004145FD" w:rsidP="00EC1E05">
      <w:pPr>
        <w:tabs>
          <w:tab w:val="left" w:pos="1620"/>
          <w:tab w:val="center" w:pos="5040"/>
        </w:tabs>
        <w:spacing w:after="0" w:line="240" w:lineRule="auto"/>
        <w:ind w:right="284"/>
        <w:jc w:val="both"/>
        <w:rPr>
          <w:rFonts w:ascii="Times New Roman" w:hAnsi="Times New Roman" w:cs="Times New Roman"/>
          <w:sz w:val="24"/>
          <w:szCs w:val="24"/>
          <w:lang w:val="sr-Cyrl-BA"/>
        </w:rPr>
      </w:pPr>
    </w:p>
    <w:p w:rsidR="00F07A75" w:rsidRPr="00A422A6" w:rsidRDefault="004145FD" w:rsidP="00F07A75">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 </w:t>
      </w:r>
      <w:r w:rsidR="00F07A75" w:rsidRPr="00A422A6">
        <w:rPr>
          <w:rFonts w:ascii="Times New Roman" w:hAnsi="Times New Roman" w:cs="Times New Roman"/>
          <w:sz w:val="24"/>
          <w:szCs w:val="24"/>
          <w:lang w:val="sr-Cyrl-BA"/>
        </w:rPr>
        <w:t xml:space="preserve">Набавку нових књига и часописа врши </w:t>
      </w:r>
      <w:r w:rsidR="00F07A75" w:rsidRPr="00A422A6">
        <w:rPr>
          <w:rFonts w:ascii="Times New Roman" w:hAnsi="Times New Roman" w:cs="Times New Roman"/>
          <w:b/>
          <w:sz w:val="24"/>
          <w:szCs w:val="24"/>
          <w:lang w:val="sr-Cyrl-BA"/>
        </w:rPr>
        <w:t>библиотекар</w:t>
      </w:r>
      <w:r w:rsidR="00F07A75" w:rsidRPr="00A422A6">
        <w:rPr>
          <w:rFonts w:ascii="Times New Roman" w:hAnsi="Times New Roman" w:cs="Times New Roman"/>
          <w:sz w:val="24"/>
          <w:szCs w:val="24"/>
          <w:lang w:val="sr-Cyrl-BA"/>
        </w:rPr>
        <w:t xml:space="preserve"> у договору с</w:t>
      </w:r>
      <w:r w:rsidR="00F07A75">
        <w:rPr>
          <w:rFonts w:ascii="Times New Roman" w:hAnsi="Times New Roman" w:cs="Times New Roman"/>
          <w:sz w:val="24"/>
          <w:szCs w:val="24"/>
          <w:lang w:val="sr-Cyrl-BA"/>
        </w:rPr>
        <w:t>а директором</w:t>
      </w:r>
      <w:r w:rsidR="00F051DD">
        <w:rPr>
          <w:rFonts w:ascii="Times New Roman" w:hAnsi="Times New Roman" w:cs="Times New Roman"/>
          <w:sz w:val="24"/>
          <w:szCs w:val="24"/>
          <w:lang w:val="sr-Cyrl-BA"/>
        </w:rPr>
        <w:t xml:space="preserve"> школе у зависности од потреба Школе, </w:t>
      </w:r>
      <w:r w:rsidR="00F07A75" w:rsidRPr="00A422A6">
        <w:rPr>
          <w:rFonts w:ascii="Times New Roman" w:hAnsi="Times New Roman" w:cs="Times New Roman"/>
          <w:sz w:val="24"/>
          <w:szCs w:val="24"/>
          <w:lang w:val="sr-Cyrl-BA"/>
        </w:rPr>
        <w:t xml:space="preserve"> </w:t>
      </w:r>
      <w:r w:rsidR="00F051DD" w:rsidRPr="00A422A6">
        <w:rPr>
          <w:rFonts w:ascii="Times New Roman" w:hAnsi="Times New Roman" w:cs="Times New Roman"/>
          <w:sz w:val="24"/>
          <w:szCs w:val="24"/>
          <w:lang w:val="sr-Cyrl-BA"/>
        </w:rPr>
        <w:t xml:space="preserve">по својој иницијативи, </w:t>
      </w:r>
      <w:r w:rsidR="00F051DD">
        <w:rPr>
          <w:rFonts w:ascii="Times New Roman" w:hAnsi="Times New Roman" w:cs="Times New Roman"/>
          <w:sz w:val="24"/>
          <w:szCs w:val="24"/>
          <w:lang w:val="sr-Cyrl-BA"/>
        </w:rPr>
        <w:t xml:space="preserve">иницијативи и </w:t>
      </w:r>
      <w:r w:rsidR="00F051DD" w:rsidRPr="00A422A6">
        <w:rPr>
          <w:rFonts w:ascii="Times New Roman" w:hAnsi="Times New Roman" w:cs="Times New Roman"/>
          <w:sz w:val="24"/>
          <w:szCs w:val="24"/>
          <w:lang w:val="sr-Cyrl-BA"/>
        </w:rPr>
        <w:t xml:space="preserve">захтеву стручних </w:t>
      </w:r>
      <w:r w:rsidR="00F051DD">
        <w:rPr>
          <w:rFonts w:ascii="Times New Roman" w:hAnsi="Times New Roman" w:cs="Times New Roman"/>
          <w:sz w:val="24"/>
          <w:szCs w:val="24"/>
          <w:lang w:val="sr-Cyrl-BA"/>
        </w:rPr>
        <w:t xml:space="preserve">органа школе </w:t>
      </w:r>
      <w:r w:rsidR="00F051DD" w:rsidRPr="00A422A6">
        <w:rPr>
          <w:rFonts w:ascii="Times New Roman" w:hAnsi="Times New Roman" w:cs="Times New Roman"/>
          <w:sz w:val="24"/>
          <w:szCs w:val="24"/>
          <w:lang w:val="sr-Cyrl-BA"/>
        </w:rPr>
        <w:t>и ученика</w:t>
      </w:r>
      <w:r w:rsidR="00F051DD">
        <w:rPr>
          <w:rFonts w:ascii="Times New Roman" w:hAnsi="Times New Roman" w:cs="Times New Roman"/>
          <w:sz w:val="24"/>
          <w:szCs w:val="24"/>
          <w:lang w:val="sr-Cyrl-BA"/>
        </w:rPr>
        <w:t>.</w:t>
      </w:r>
    </w:p>
    <w:p w:rsidR="004145FD" w:rsidRPr="00A422A6" w:rsidRDefault="004145FD" w:rsidP="00EC1E05">
      <w:pPr>
        <w:tabs>
          <w:tab w:val="left" w:pos="1620"/>
          <w:tab w:val="center" w:pos="5040"/>
        </w:tabs>
        <w:spacing w:after="0" w:line="240" w:lineRule="auto"/>
        <w:ind w:right="284"/>
        <w:jc w:val="both"/>
        <w:rPr>
          <w:rFonts w:ascii="Times New Roman" w:hAnsi="Times New Roman" w:cs="Times New Roman"/>
          <w:sz w:val="24"/>
          <w:szCs w:val="24"/>
          <w:lang w:val="sr-Cyrl-BA"/>
        </w:rPr>
      </w:pPr>
    </w:p>
    <w:p w:rsidR="004145FD" w:rsidRPr="00537014" w:rsidRDefault="004145FD" w:rsidP="00537014">
      <w:pPr>
        <w:tabs>
          <w:tab w:val="left" w:pos="1620"/>
          <w:tab w:val="center" w:pos="5040"/>
        </w:tabs>
        <w:spacing w:after="0" w:line="240" w:lineRule="auto"/>
        <w:ind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14.</w:t>
      </w:r>
    </w:p>
    <w:p w:rsidR="004145FD" w:rsidRPr="00A422A6" w:rsidRDefault="004145FD" w:rsidP="00EC1E05">
      <w:pPr>
        <w:tabs>
          <w:tab w:val="left" w:pos="1620"/>
          <w:tab w:val="center" w:pos="5040"/>
        </w:tabs>
        <w:spacing w:after="0" w:line="240" w:lineRule="auto"/>
        <w:ind w:right="284"/>
        <w:jc w:val="both"/>
        <w:rPr>
          <w:rFonts w:ascii="Times New Roman" w:hAnsi="Times New Roman" w:cs="Times New Roman"/>
          <w:sz w:val="24"/>
          <w:szCs w:val="24"/>
          <w:lang w:val="sr-Cyrl-BA"/>
        </w:rPr>
      </w:pPr>
    </w:p>
    <w:p w:rsidR="00F051DD" w:rsidRPr="00A422A6" w:rsidRDefault="004145FD" w:rsidP="00F051DD">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00F051DD" w:rsidRPr="00A422A6">
        <w:rPr>
          <w:rFonts w:ascii="Times New Roman" w:hAnsi="Times New Roman" w:cs="Times New Roman"/>
          <w:sz w:val="24"/>
          <w:szCs w:val="24"/>
          <w:lang w:val="sr-Cyrl-BA"/>
        </w:rPr>
        <w:t xml:space="preserve">Сав библиотечки материјал набављен по било ком основу, библиотека прима на основу писмених докумената и уноси у књигу инвентара, која се води по прописаном обрасцу. </w:t>
      </w:r>
    </w:p>
    <w:p w:rsidR="00F051DD" w:rsidRPr="00A422A6" w:rsidRDefault="00F051DD" w:rsidP="00F051DD">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Књиге се уводе одмах по пријему. </w:t>
      </w:r>
    </w:p>
    <w:p w:rsidR="00F051DD" w:rsidRPr="00566F45" w:rsidRDefault="00F051DD" w:rsidP="00F051DD">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Књигом инвентара рукује библиотекар.</w:t>
      </w:r>
    </w:p>
    <w:p w:rsidR="004145FD" w:rsidRPr="00A422A6" w:rsidRDefault="004145FD" w:rsidP="00EC1E05">
      <w:pPr>
        <w:tabs>
          <w:tab w:val="left" w:pos="1620"/>
          <w:tab w:val="center" w:pos="5040"/>
        </w:tabs>
        <w:spacing w:after="0" w:line="240" w:lineRule="auto"/>
        <w:ind w:right="284"/>
        <w:jc w:val="both"/>
        <w:rPr>
          <w:rFonts w:ascii="Times New Roman" w:hAnsi="Times New Roman" w:cs="Times New Roman"/>
          <w:sz w:val="24"/>
          <w:szCs w:val="24"/>
          <w:lang w:val="sr-Cyrl-BA"/>
        </w:rPr>
      </w:pPr>
    </w:p>
    <w:p w:rsidR="004145FD" w:rsidRPr="00537014" w:rsidRDefault="004145FD" w:rsidP="00E66227">
      <w:pPr>
        <w:pStyle w:val="ListParagraph"/>
        <w:tabs>
          <w:tab w:val="left" w:pos="1620"/>
          <w:tab w:val="center" w:pos="5040"/>
        </w:tabs>
        <w:spacing w:after="0" w:line="240" w:lineRule="auto"/>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15.</w:t>
      </w:r>
    </w:p>
    <w:p w:rsidR="00F051DD" w:rsidRPr="00A422A6" w:rsidRDefault="00F051DD" w:rsidP="00E66227">
      <w:pPr>
        <w:pStyle w:val="ListParagraph"/>
        <w:tabs>
          <w:tab w:val="left" w:pos="1620"/>
          <w:tab w:val="center" w:pos="5040"/>
        </w:tabs>
        <w:spacing w:after="0" w:line="240" w:lineRule="auto"/>
        <w:ind w:left="0" w:right="284"/>
        <w:jc w:val="center"/>
        <w:rPr>
          <w:rFonts w:ascii="Times New Roman" w:hAnsi="Times New Roman" w:cs="Times New Roman"/>
          <w:sz w:val="24"/>
          <w:szCs w:val="24"/>
          <w:lang w:val="sr-Cyrl-BA"/>
        </w:rPr>
      </w:pPr>
    </w:p>
    <w:p w:rsidR="004145FD" w:rsidRPr="00A422A6" w:rsidRDefault="00C579D7" w:rsidP="00EC1E05">
      <w:pPr>
        <w:tabs>
          <w:tab w:val="left" w:pos="1620"/>
          <w:tab w:val="center" w:pos="5040"/>
        </w:tabs>
        <w:spacing w:after="0" w:line="240" w:lineRule="auto"/>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F051DD" w:rsidRPr="00A422A6">
        <w:rPr>
          <w:rFonts w:ascii="Times New Roman" w:hAnsi="Times New Roman" w:cs="Times New Roman"/>
          <w:sz w:val="24"/>
          <w:szCs w:val="24"/>
          <w:lang w:val="sr-Cyrl-BA"/>
        </w:rPr>
        <w:t>По пријему, библиотечки материјал се стручно обрађује: класификује, сигнира, и врши његова физичка обрада.</w:t>
      </w:r>
    </w:p>
    <w:p w:rsidR="004145FD" w:rsidRPr="00A422A6" w:rsidRDefault="004145FD" w:rsidP="00F051DD">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p>
    <w:p w:rsidR="004145FD" w:rsidRPr="00537014" w:rsidRDefault="004145FD" w:rsidP="00E66227">
      <w:pPr>
        <w:pStyle w:val="ListParagraph"/>
        <w:tabs>
          <w:tab w:val="left" w:pos="1620"/>
          <w:tab w:val="center" w:pos="5040"/>
        </w:tabs>
        <w:spacing w:after="0" w:line="240" w:lineRule="auto"/>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16.</w:t>
      </w:r>
    </w:p>
    <w:p w:rsidR="004145FD" w:rsidRPr="00A422A6" w:rsidRDefault="004145FD" w:rsidP="00EC1E05">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00F051DD">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Фонд школске библиотеке сређује се по принципу слободног приступа књизи.</w:t>
      </w:r>
    </w:p>
    <w:p w:rsidR="00797133" w:rsidRPr="00566F45" w:rsidRDefault="008D3DF8" w:rsidP="00FE2496">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F1703" w:rsidRPr="00A422A6">
        <w:rPr>
          <w:rFonts w:ascii="Times New Roman" w:hAnsi="Times New Roman" w:cs="Times New Roman"/>
          <w:sz w:val="24"/>
          <w:szCs w:val="24"/>
          <w:lang w:val="sr-Cyrl-BA"/>
        </w:rPr>
        <w:t xml:space="preserve">Сав библиотечки  фонд </w:t>
      </w:r>
      <w:r w:rsidR="004145FD" w:rsidRPr="00A422A6">
        <w:rPr>
          <w:rFonts w:ascii="Times New Roman" w:hAnsi="Times New Roman" w:cs="Times New Roman"/>
          <w:sz w:val="24"/>
          <w:szCs w:val="24"/>
          <w:lang w:val="sr-Cyrl-BA"/>
        </w:rPr>
        <w:t xml:space="preserve"> се класификује према Универзалној децималној</w:t>
      </w:r>
      <w:r w:rsidR="00797133" w:rsidRPr="00566F45">
        <w:rPr>
          <w:rFonts w:ascii="Times New Roman" w:hAnsi="Times New Roman" w:cs="Times New Roman"/>
          <w:sz w:val="24"/>
          <w:szCs w:val="24"/>
          <w:lang w:val="sr-Cyrl-BA"/>
        </w:rPr>
        <w:t xml:space="preserve"> класификацији у оквиру 10 стручних група</w:t>
      </w:r>
      <w:r w:rsidR="00F051DD">
        <w:rPr>
          <w:rFonts w:ascii="Times New Roman" w:hAnsi="Times New Roman" w:cs="Times New Roman"/>
          <w:sz w:val="24"/>
          <w:szCs w:val="24"/>
          <w:lang w:val="sr-Cyrl-BA"/>
        </w:rPr>
        <w:t>.</w:t>
      </w:r>
    </w:p>
    <w:p w:rsidR="004145FD" w:rsidRPr="00A422A6" w:rsidRDefault="004145FD" w:rsidP="00EC1E05">
      <w:pPr>
        <w:pStyle w:val="ListParagraph"/>
        <w:shd w:val="clear" w:color="auto" w:fill="FFFFFF" w:themeFill="background1"/>
        <w:tabs>
          <w:tab w:val="left" w:pos="1620"/>
          <w:tab w:val="center" w:pos="5040"/>
        </w:tabs>
        <w:spacing w:after="0" w:line="240" w:lineRule="auto"/>
        <w:ind w:left="0" w:right="284"/>
        <w:jc w:val="both"/>
        <w:rPr>
          <w:rFonts w:ascii="Times New Roman" w:hAnsi="Times New Roman" w:cs="Times New Roman"/>
          <w:sz w:val="24"/>
          <w:szCs w:val="24"/>
          <w:lang w:val="sr-Cyrl-BA"/>
        </w:rPr>
      </w:pPr>
    </w:p>
    <w:p w:rsidR="004145FD" w:rsidRPr="00537014" w:rsidRDefault="00620FC1" w:rsidP="00E66227">
      <w:pPr>
        <w:pStyle w:val="ListParagraph"/>
        <w:tabs>
          <w:tab w:val="left" w:pos="1620"/>
          <w:tab w:val="center" w:pos="5040"/>
        </w:tabs>
        <w:spacing w:after="0" w:line="240" w:lineRule="auto"/>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17</w:t>
      </w:r>
      <w:r w:rsidR="004145FD" w:rsidRPr="00537014">
        <w:rPr>
          <w:rFonts w:ascii="Times New Roman" w:hAnsi="Times New Roman" w:cs="Times New Roman"/>
          <w:b/>
          <w:sz w:val="24"/>
          <w:szCs w:val="24"/>
          <w:lang w:val="sr-Cyrl-BA"/>
        </w:rPr>
        <w:t>.</w:t>
      </w:r>
    </w:p>
    <w:p w:rsidR="009F695E" w:rsidRPr="00566F45" w:rsidRDefault="009F695E" w:rsidP="00EC1E05">
      <w:pPr>
        <w:pStyle w:val="ListParagraph"/>
        <w:tabs>
          <w:tab w:val="left" w:pos="1620"/>
          <w:tab w:val="center" w:pos="5040"/>
        </w:tabs>
        <w:spacing w:after="0" w:line="240" w:lineRule="auto"/>
        <w:ind w:left="0" w:right="284"/>
        <w:jc w:val="both"/>
        <w:rPr>
          <w:rFonts w:ascii="Times New Roman" w:hAnsi="Times New Roman" w:cs="Times New Roman"/>
          <w:sz w:val="24"/>
          <w:szCs w:val="24"/>
          <w:lang w:val="sr-Cyrl-BA"/>
        </w:rPr>
      </w:pPr>
    </w:p>
    <w:p w:rsidR="004145FD" w:rsidRDefault="004145FD" w:rsidP="00EC1E05">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Физичка обрада књиге састоји се у стављању штамбиља власништва, инвентарног броја и попуњавања карте књиге. Књиге се класификују у оквиру УДК-а система- исписивањем УДК-а броја у горњи леви угао насловне стране који представља ознаку смештаја публикације у библиотеци. Инвентарни број се уписује на </w:t>
      </w:r>
      <w:r w:rsidR="00F051DD">
        <w:rPr>
          <w:rFonts w:ascii="Times New Roman" w:hAnsi="Times New Roman" w:cs="Times New Roman"/>
          <w:sz w:val="24"/>
          <w:szCs w:val="24"/>
          <w:lang w:val="sr-Cyrl-BA"/>
        </w:rPr>
        <w:t>2 и 15</w:t>
      </w:r>
      <w:r w:rsidRPr="00A422A6">
        <w:rPr>
          <w:rFonts w:ascii="Times New Roman" w:hAnsi="Times New Roman" w:cs="Times New Roman"/>
          <w:sz w:val="24"/>
          <w:szCs w:val="24"/>
          <w:lang w:val="sr-Cyrl-BA"/>
        </w:rPr>
        <w:t>. страни. Штамбиљ</w:t>
      </w:r>
      <w:r w:rsidR="00773B49" w:rsidRPr="00A422A6">
        <w:rPr>
          <w:rFonts w:ascii="Times New Roman" w:hAnsi="Times New Roman" w:cs="Times New Roman"/>
          <w:sz w:val="24"/>
          <w:szCs w:val="24"/>
          <w:lang w:val="sr-Cyrl-BA"/>
        </w:rPr>
        <w:t xml:space="preserve"> </w:t>
      </w:r>
      <w:r w:rsidR="00773B49" w:rsidRPr="00A422A6">
        <w:rPr>
          <w:rFonts w:ascii="Times New Roman" w:hAnsi="Times New Roman" w:cs="Times New Roman"/>
          <w:sz w:val="24"/>
          <w:szCs w:val="24"/>
          <w:lang w:val="sr-Cyrl-BA"/>
        </w:rPr>
        <w:lastRenderedPageBreak/>
        <w:t>(печат)</w:t>
      </w:r>
      <w:r w:rsidR="00F051DD">
        <w:rPr>
          <w:rFonts w:ascii="Times New Roman" w:hAnsi="Times New Roman" w:cs="Times New Roman"/>
          <w:sz w:val="24"/>
          <w:szCs w:val="24"/>
          <w:lang w:val="sr-Cyrl-BA"/>
        </w:rPr>
        <w:t xml:space="preserve"> власништва се ставља у замишљеном пресеку дијагонала на</w:t>
      </w:r>
      <w:r w:rsidRPr="00A422A6">
        <w:rPr>
          <w:rFonts w:ascii="Times New Roman" w:hAnsi="Times New Roman" w:cs="Times New Roman"/>
          <w:sz w:val="24"/>
          <w:szCs w:val="24"/>
          <w:lang w:val="sr-Cyrl-BA"/>
        </w:rPr>
        <w:t xml:space="preserve"> полеђини насловне стране.</w:t>
      </w:r>
    </w:p>
    <w:p w:rsidR="00620FC1" w:rsidRPr="00A422A6" w:rsidRDefault="00620FC1"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Pr="00537014" w:rsidRDefault="00620FC1" w:rsidP="00E66227">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18</w:t>
      </w:r>
      <w:r w:rsidR="004145FD" w:rsidRPr="00537014">
        <w:rPr>
          <w:rFonts w:ascii="Times New Roman" w:hAnsi="Times New Roman" w:cs="Times New Roman"/>
          <w:b/>
          <w:sz w:val="24"/>
          <w:szCs w:val="24"/>
          <w:lang w:val="sr-Cyrl-BA"/>
        </w:rPr>
        <w:t>.</w:t>
      </w:r>
    </w:p>
    <w:p w:rsidR="00620FC1" w:rsidRPr="00A422A6" w:rsidRDefault="00620FC1" w:rsidP="00E66227">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Default="00C579D7" w:rsidP="00EC1E05">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Ни један предмет библиотечког фонда се не издаје на употребу док не буде заведен у књигу инвентара и не буде библиотечки обрађен.</w:t>
      </w:r>
    </w:p>
    <w:p w:rsidR="0094300F" w:rsidRPr="00A422A6" w:rsidRDefault="0094300F"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Pr="00537014" w:rsidRDefault="00620FC1" w:rsidP="00620FC1">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19</w:t>
      </w:r>
      <w:r w:rsidR="004145FD" w:rsidRPr="00537014">
        <w:rPr>
          <w:rFonts w:ascii="Times New Roman" w:hAnsi="Times New Roman" w:cs="Times New Roman"/>
          <w:b/>
          <w:sz w:val="24"/>
          <w:szCs w:val="24"/>
          <w:lang w:val="sr-Cyrl-BA"/>
        </w:rPr>
        <w:t>.</w:t>
      </w:r>
    </w:p>
    <w:p w:rsidR="00620FC1" w:rsidRPr="00A422A6" w:rsidRDefault="00620FC1" w:rsidP="00620FC1">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Библиотечки материја</w:t>
      </w:r>
      <w:r w:rsidR="0094300F" w:rsidRPr="00A422A6">
        <w:rPr>
          <w:rFonts w:ascii="Times New Roman" w:hAnsi="Times New Roman" w:cs="Times New Roman"/>
          <w:sz w:val="24"/>
          <w:szCs w:val="24"/>
          <w:lang w:val="sr-Cyrl-BA"/>
        </w:rPr>
        <w:t xml:space="preserve">л се издаје по обрасцима </w:t>
      </w:r>
      <w:r w:rsidRPr="00A422A6">
        <w:rPr>
          <w:rFonts w:ascii="Times New Roman" w:hAnsi="Times New Roman" w:cs="Times New Roman"/>
          <w:sz w:val="24"/>
          <w:szCs w:val="24"/>
          <w:lang w:val="sr-Cyrl-BA"/>
        </w:rPr>
        <w:t xml:space="preserve">: карта читаоца  и карта књиге. </w:t>
      </w:r>
    </w:p>
    <w:p w:rsidR="004145FD" w:rsidRDefault="00C579D7"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Карта читаоца и карта књиге служе за вођење евиденције читалаца и као покриће за издати библиотечки материјал.</w:t>
      </w:r>
    </w:p>
    <w:p w:rsidR="009F695E" w:rsidRPr="00A422A6" w:rsidRDefault="009F695E" w:rsidP="00FC5FB0">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Pr="00537014" w:rsidRDefault="00620FC1" w:rsidP="00C579D7">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20</w:t>
      </w:r>
      <w:r w:rsidR="004145FD" w:rsidRPr="00537014">
        <w:rPr>
          <w:rFonts w:ascii="Times New Roman" w:hAnsi="Times New Roman" w:cs="Times New Roman"/>
          <w:b/>
          <w:sz w:val="24"/>
          <w:szCs w:val="24"/>
          <w:lang w:val="sr-Cyrl-BA"/>
        </w:rPr>
        <w:t>.</w:t>
      </w:r>
    </w:p>
    <w:p w:rsidR="00C579D7" w:rsidRPr="00A422A6" w:rsidRDefault="00C579D7" w:rsidP="00C579D7">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Default="00C579D7"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Библиотека чува библиотечки материјал и осигурава га од оштећења у складу са прописима о техничко-заштитним мерама за чување и одржавање библиотечког материјала. </w:t>
      </w:r>
    </w:p>
    <w:p w:rsidR="00FC5FB0" w:rsidRPr="00A422A6" w:rsidRDefault="00FC5FB0"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Pr="00537014" w:rsidRDefault="00620FC1"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21</w:t>
      </w:r>
      <w:r w:rsidR="0094300F" w:rsidRPr="00537014">
        <w:rPr>
          <w:rFonts w:ascii="Times New Roman" w:hAnsi="Times New Roman" w:cs="Times New Roman"/>
          <w:b/>
          <w:sz w:val="24"/>
          <w:szCs w:val="24"/>
          <w:lang w:val="sr-Cyrl-BA"/>
        </w:rPr>
        <w:t>.</w:t>
      </w:r>
    </w:p>
    <w:p w:rsidR="009F695E" w:rsidRPr="00A422A6" w:rsidRDefault="009F695E"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Default="004145FD" w:rsidP="00EC1E05">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У циљу чувања библиотечког материјала библиотека користи наменску просторију у школској згради која је опремљена одговарајућим намештајем према важећим нормативима. </w:t>
      </w:r>
    </w:p>
    <w:p w:rsidR="004145FD" w:rsidRPr="00537014" w:rsidRDefault="004145FD"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Pr="00A422A6" w:rsidRDefault="00620FC1" w:rsidP="00FC5FB0">
      <w:pPr>
        <w:pStyle w:val="ListParagraph"/>
        <w:tabs>
          <w:tab w:val="left" w:pos="1620"/>
          <w:tab w:val="center" w:pos="5040"/>
        </w:tabs>
        <w:ind w:left="0" w:right="284"/>
        <w:jc w:val="center"/>
        <w:rPr>
          <w:rFonts w:ascii="Times New Roman" w:hAnsi="Times New Roman" w:cs="Times New Roman"/>
          <w:sz w:val="24"/>
          <w:szCs w:val="24"/>
          <w:lang w:val="sr-Cyrl-BA"/>
        </w:rPr>
      </w:pPr>
      <w:r w:rsidRPr="00537014">
        <w:rPr>
          <w:rFonts w:ascii="Times New Roman" w:hAnsi="Times New Roman" w:cs="Times New Roman"/>
          <w:b/>
          <w:sz w:val="24"/>
          <w:szCs w:val="24"/>
          <w:lang w:val="sr-Cyrl-BA"/>
        </w:rPr>
        <w:t>Члан</w:t>
      </w:r>
      <w:r>
        <w:rPr>
          <w:rFonts w:ascii="Times New Roman" w:hAnsi="Times New Roman" w:cs="Times New Roman"/>
          <w:sz w:val="24"/>
          <w:szCs w:val="24"/>
          <w:lang w:val="sr-Cyrl-BA"/>
        </w:rPr>
        <w:t xml:space="preserve"> </w:t>
      </w:r>
      <w:r w:rsidRPr="00537014">
        <w:rPr>
          <w:rFonts w:ascii="Times New Roman" w:hAnsi="Times New Roman" w:cs="Times New Roman"/>
          <w:b/>
          <w:sz w:val="24"/>
          <w:szCs w:val="24"/>
          <w:lang w:val="sr-Cyrl-BA"/>
        </w:rPr>
        <w:t>22</w:t>
      </w:r>
      <w:r w:rsidR="004145FD" w:rsidRPr="00537014">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Pr="00A422A6" w:rsidRDefault="004145FD" w:rsidP="00EC1E05">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 Библиотечким материјалом и основним средствима, односно крупним и ситним инвентаром у саставу библиотеке, рукује библиотекар. </w:t>
      </w:r>
    </w:p>
    <w:p w:rsidR="00E03BB1" w:rsidRPr="00A422A6" w:rsidRDefault="00E03BB1" w:rsidP="00EC1E05">
      <w:pPr>
        <w:pStyle w:val="ListParagraph"/>
        <w:tabs>
          <w:tab w:val="left" w:pos="1620"/>
          <w:tab w:val="center" w:pos="5040"/>
        </w:tabs>
        <w:ind w:left="0" w:right="284"/>
        <w:jc w:val="both"/>
        <w:rPr>
          <w:rFonts w:ascii="Times New Roman" w:hAnsi="Times New Roman" w:cs="Times New Roman"/>
          <w:sz w:val="24"/>
          <w:szCs w:val="24"/>
          <w:lang w:val="sr-Cyrl-BA"/>
        </w:rPr>
      </w:pPr>
    </w:p>
    <w:p w:rsidR="004145FD" w:rsidRPr="00537014" w:rsidRDefault="00620FC1" w:rsidP="00620FC1">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23</w:t>
      </w:r>
      <w:r w:rsidR="004145FD" w:rsidRPr="00537014">
        <w:rPr>
          <w:rFonts w:ascii="Times New Roman" w:hAnsi="Times New Roman" w:cs="Times New Roman"/>
          <w:b/>
          <w:sz w:val="24"/>
          <w:szCs w:val="24"/>
          <w:lang w:val="sr-Cyrl-BA"/>
        </w:rPr>
        <w:t>.</w:t>
      </w:r>
    </w:p>
    <w:p w:rsidR="00620FC1" w:rsidRPr="00A422A6" w:rsidRDefault="00620FC1" w:rsidP="00620FC1">
      <w:pPr>
        <w:pStyle w:val="ListParagraph"/>
        <w:tabs>
          <w:tab w:val="left" w:pos="1620"/>
          <w:tab w:val="center" w:pos="5040"/>
        </w:tabs>
        <w:ind w:left="0" w:right="284"/>
        <w:jc w:val="center"/>
        <w:rPr>
          <w:rFonts w:ascii="Times New Roman" w:hAnsi="Times New Roman" w:cs="Times New Roman"/>
          <w:sz w:val="24"/>
          <w:szCs w:val="24"/>
          <w:lang w:val="sr-Cyrl-BA"/>
        </w:rPr>
      </w:pPr>
    </w:p>
    <w:p w:rsidR="004D6BF8"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У случају примопредаје дужности библиотекара, из било ког разлога, примопредаја се извршава записнички, путем Комисије од три члана коју одређује директор школе својим решењем.                               </w:t>
      </w:r>
    </w:p>
    <w:p w:rsidR="00620FC1" w:rsidRPr="00A422A6" w:rsidRDefault="004145FD" w:rsidP="00EC1E05">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p>
    <w:p w:rsidR="004145FD" w:rsidRPr="00A422A6" w:rsidRDefault="004145FD" w:rsidP="00EC1E05">
      <w:pPr>
        <w:pStyle w:val="ListParagraph"/>
        <w:tabs>
          <w:tab w:val="left" w:pos="1620"/>
          <w:tab w:val="center" w:pos="5040"/>
        </w:tabs>
        <w:ind w:left="0" w:right="284"/>
        <w:jc w:val="center"/>
        <w:rPr>
          <w:rFonts w:ascii="Times New Roman" w:hAnsi="Times New Roman" w:cs="Times New Roman"/>
          <w:b/>
          <w:sz w:val="24"/>
          <w:szCs w:val="24"/>
          <w:lang w:val="sr-Cyrl-BA"/>
        </w:rPr>
      </w:pPr>
      <w:r w:rsidRPr="00A422A6">
        <w:rPr>
          <w:rFonts w:ascii="Times New Roman" w:hAnsi="Times New Roman" w:cs="Times New Roman"/>
          <w:b/>
          <w:sz w:val="24"/>
          <w:szCs w:val="24"/>
          <w:lang w:val="sr-Cyrl-BA"/>
        </w:rPr>
        <w:t>УСЛОВИ И НАЧИН КОРИШЋЕЊА БИБЛИОТЕЧКОГ МАТЕРИЈАЛА</w:t>
      </w:r>
    </w:p>
    <w:p w:rsidR="0094300F" w:rsidRPr="00A422A6" w:rsidRDefault="0094300F" w:rsidP="00EC1E05">
      <w:pPr>
        <w:pStyle w:val="ListParagraph"/>
        <w:tabs>
          <w:tab w:val="left" w:pos="1620"/>
          <w:tab w:val="center" w:pos="5040"/>
        </w:tabs>
        <w:ind w:left="0" w:right="284"/>
        <w:jc w:val="center"/>
        <w:rPr>
          <w:rFonts w:ascii="Times New Roman" w:hAnsi="Times New Roman" w:cs="Times New Roman"/>
          <w:b/>
          <w:sz w:val="24"/>
          <w:szCs w:val="24"/>
          <w:lang w:val="sr-Cyrl-BA"/>
        </w:rPr>
      </w:pPr>
    </w:p>
    <w:p w:rsidR="004145FD" w:rsidRPr="00537014" w:rsidRDefault="00620FC1"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24</w:t>
      </w:r>
      <w:r w:rsidR="004145FD" w:rsidRPr="00537014">
        <w:rPr>
          <w:rFonts w:ascii="Times New Roman" w:hAnsi="Times New Roman" w:cs="Times New Roman"/>
          <w:b/>
          <w:sz w:val="24"/>
          <w:szCs w:val="24"/>
          <w:lang w:val="sr-Cyrl-BA"/>
        </w:rPr>
        <w:t>.</w:t>
      </w:r>
    </w:p>
    <w:p w:rsidR="00537014" w:rsidRPr="00A422A6" w:rsidRDefault="00537014" w:rsidP="00FC5FB0">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Pr="00023EB7" w:rsidRDefault="00C579D7"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023EB7">
        <w:rPr>
          <w:rFonts w:ascii="Times New Roman" w:hAnsi="Times New Roman" w:cs="Times New Roman"/>
          <w:sz w:val="24"/>
          <w:szCs w:val="24"/>
          <w:lang w:val="sr-Cyrl-BA"/>
        </w:rPr>
        <w:t>Корисници библиотеке могу задржати књиге на читање најдуже 15 дана. Књиге које се користе групно, преко одељењског старешине или предметног наставника, могу се задржати дуже од 15 дана, уколико постоји потреба,</w:t>
      </w:r>
      <w:r w:rsidR="0094300F" w:rsidRPr="00023EB7">
        <w:rPr>
          <w:rFonts w:ascii="Times New Roman" w:hAnsi="Times New Roman" w:cs="Times New Roman"/>
          <w:sz w:val="24"/>
          <w:szCs w:val="24"/>
          <w:lang w:val="sr-Cyrl-BA"/>
        </w:rPr>
        <w:t xml:space="preserve"> </w:t>
      </w:r>
      <w:r w:rsidR="004145FD" w:rsidRPr="00023EB7">
        <w:rPr>
          <w:rFonts w:ascii="Times New Roman" w:hAnsi="Times New Roman" w:cs="Times New Roman"/>
          <w:sz w:val="24"/>
          <w:szCs w:val="24"/>
          <w:lang w:val="sr-Cyrl-BA"/>
        </w:rPr>
        <w:t>најдуже до 30 дана.</w:t>
      </w: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023EB7">
        <w:rPr>
          <w:rFonts w:ascii="Times New Roman" w:hAnsi="Times New Roman" w:cs="Times New Roman"/>
          <w:sz w:val="24"/>
          <w:szCs w:val="24"/>
          <w:lang w:val="sr-Cyrl-BA"/>
        </w:rPr>
        <w:lastRenderedPageBreak/>
        <w:t xml:space="preserve">    </w:t>
      </w:r>
      <w:r w:rsidR="009F695E" w:rsidRPr="00023EB7">
        <w:rPr>
          <w:rFonts w:ascii="Times New Roman" w:hAnsi="Times New Roman" w:cs="Times New Roman"/>
          <w:sz w:val="24"/>
          <w:szCs w:val="24"/>
          <w:lang w:val="sr-Cyrl-BA"/>
        </w:rPr>
        <w:t xml:space="preserve">       </w:t>
      </w:r>
      <w:r w:rsidR="00C579D7">
        <w:rPr>
          <w:rFonts w:ascii="Times New Roman" w:hAnsi="Times New Roman" w:cs="Times New Roman"/>
          <w:sz w:val="24"/>
          <w:szCs w:val="24"/>
          <w:lang w:val="sr-Cyrl-BA"/>
        </w:rPr>
        <w:t xml:space="preserve">   </w:t>
      </w:r>
      <w:r w:rsidRPr="00023EB7">
        <w:rPr>
          <w:rFonts w:ascii="Times New Roman" w:hAnsi="Times New Roman" w:cs="Times New Roman"/>
          <w:sz w:val="24"/>
          <w:szCs w:val="24"/>
          <w:lang w:val="sr-Cyrl-BA"/>
        </w:rPr>
        <w:t>Стручни часописи се по правилу користе у просторијама библиотеке. Ако се издају наставницима, могу се користити и ван библиотеке најдуже 7 дана</w:t>
      </w:r>
      <w:r w:rsidR="009F695E" w:rsidRPr="00023EB7">
        <w:rPr>
          <w:rFonts w:ascii="Times New Roman" w:hAnsi="Times New Roman" w:cs="Times New Roman"/>
          <w:sz w:val="24"/>
          <w:szCs w:val="24"/>
          <w:lang w:val="sr-Cyrl-BA"/>
        </w:rPr>
        <w:t xml:space="preserve">.  </w:t>
      </w:r>
      <w:r w:rsidRPr="00023EB7">
        <w:rPr>
          <w:rFonts w:ascii="Times New Roman" w:hAnsi="Times New Roman" w:cs="Times New Roman"/>
          <w:sz w:val="24"/>
          <w:szCs w:val="24"/>
          <w:lang w:val="sr-Cyrl-BA"/>
        </w:rPr>
        <w:t>Радници школе могу задржати књиге позајмљене из библиотеке најдуже 30 дана.</w:t>
      </w:r>
      <w:r w:rsidR="009F695E" w:rsidRPr="00023EB7">
        <w:rPr>
          <w:rFonts w:ascii="Times New Roman" w:hAnsi="Times New Roman" w:cs="Times New Roman"/>
          <w:sz w:val="24"/>
          <w:szCs w:val="24"/>
          <w:lang w:val="sr-Cyrl-BA"/>
        </w:rPr>
        <w:t xml:space="preserve"> </w:t>
      </w:r>
      <w:r w:rsidRPr="00023EB7">
        <w:rPr>
          <w:rFonts w:ascii="Times New Roman" w:hAnsi="Times New Roman" w:cs="Times New Roman"/>
          <w:sz w:val="24"/>
          <w:szCs w:val="24"/>
          <w:lang w:val="sr-Cyrl-BA"/>
        </w:rPr>
        <w:t>Наведени</w:t>
      </w:r>
      <w:r w:rsidRPr="00A422A6">
        <w:rPr>
          <w:rFonts w:ascii="Times New Roman" w:hAnsi="Times New Roman" w:cs="Times New Roman"/>
          <w:sz w:val="24"/>
          <w:szCs w:val="24"/>
          <w:lang w:val="sr-Cyrl-BA"/>
        </w:rPr>
        <w:t xml:space="preserve"> рокови за читање могу се продужити по одобрењу библиотекара.</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37014" w:rsidRDefault="00620FC1"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25</w:t>
      </w:r>
      <w:r w:rsidR="004145FD" w:rsidRPr="00537014">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C579D7" w:rsidRDefault="004145FD" w:rsidP="00C579D7">
      <w:pPr>
        <w:pStyle w:val="ListParagraph"/>
        <w:shd w:val="clear" w:color="auto" w:fill="FFFFFF" w:themeFill="background1"/>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FE2FA3">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Уколико дође до</w:t>
      </w:r>
      <w:r w:rsidR="00620FC1">
        <w:rPr>
          <w:rFonts w:ascii="Times New Roman" w:hAnsi="Times New Roman" w:cs="Times New Roman"/>
          <w:sz w:val="24"/>
          <w:szCs w:val="24"/>
          <w:lang w:val="sr-Cyrl-BA"/>
        </w:rPr>
        <w:t xml:space="preserve"> непоштовања одредби из Члана 24</w:t>
      </w:r>
      <w:r w:rsidRPr="00A422A6">
        <w:rPr>
          <w:rFonts w:ascii="Times New Roman" w:hAnsi="Times New Roman" w:cs="Times New Roman"/>
          <w:sz w:val="24"/>
          <w:szCs w:val="24"/>
          <w:lang w:val="sr-Cyrl-BA"/>
        </w:rPr>
        <w:t xml:space="preserve">. овог Правилника од стране ученика, библиотекар обавештава одељењског старешину о дуговањима ученика. Одељењски старешина је у обавези да опомене ученике </w:t>
      </w:r>
      <w:r w:rsidR="00797133" w:rsidRPr="00A422A6">
        <w:rPr>
          <w:rFonts w:ascii="Times New Roman" w:hAnsi="Times New Roman" w:cs="Times New Roman"/>
          <w:sz w:val="24"/>
          <w:szCs w:val="24"/>
          <w:lang w:val="sr-Cyrl-BA"/>
        </w:rPr>
        <w:t xml:space="preserve"> и ос</w:t>
      </w:r>
      <w:r w:rsidR="00C579D7">
        <w:rPr>
          <w:rFonts w:ascii="Times New Roman" w:hAnsi="Times New Roman" w:cs="Times New Roman"/>
          <w:sz w:val="24"/>
          <w:szCs w:val="24"/>
          <w:lang w:val="sr-Cyrl-BA"/>
        </w:rPr>
        <w:t xml:space="preserve">тави им рок за враћање  књига. </w:t>
      </w:r>
      <w:r w:rsidR="00797133" w:rsidRPr="00A422A6">
        <w:rPr>
          <w:rFonts w:ascii="Times New Roman" w:hAnsi="Times New Roman" w:cs="Times New Roman"/>
          <w:sz w:val="24"/>
          <w:szCs w:val="24"/>
          <w:lang w:val="sr-Cyrl-BA"/>
        </w:rPr>
        <w:t>Уколико ученик и у остављеном року не врати књигу, одељењски старешина је дужан да обавести родитеља ученика о обавези враћања књиге или</w:t>
      </w:r>
      <w:r w:rsidR="00C579D7">
        <w:rPr>
          <w:rFonts w:ascii="Times New Roman" w:hAnsi="Times New Roman" w:cs="Times New Roman"/>
          <w:sz w:val="24"/>
          <w:szCs w:val="24"/>
          <w:lang w:val="sr-Cyrl-BA"/>
        </w:rPr>
        <w:t xml:space="preserve"> надокнаде исте путем куповине.   </w:t>
      </w:r>
    </w:p>
    <w:p w:rsidR="004145FD" w:rsidRPr="00A422A6" w:rsidRDefault="00C579D7" w:rsidP="00C579D7">
      <w:pPr>
        <w:pStyle w:val="ListParagraph"/>
        <w:shd w:val="clear" w:color="auto" w:fill="FFFFFF" w:themeFill="background1"/>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FE2FA3">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Непоштовање одредби од стране запослених повлачи јавну опомену.</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37014" w:rsidRDefault="00537014"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37014">
        <w:rPr>
          <w:rFonts w:ascii="Times New Roman" w:hAnsi="Times New Roman" w:cs="Times New Roman"/>
          <w:b/>
          <w:sz w:val="24"/>
          <w:szCs w:val="24"/>
          <w:lang w:val="sr-Cyrl-BA"/>
        </w:rPr>
        <w:t>Члан 26</w:t>
      </w:r>
      <w:r w:rsidR="004145FD" w:rsidRPr="00537014">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023EB7">
        <w:rPr>
          <w:rFonts w:ascii="Times New Roman" w:hAnsi="Times New Roman" w:cs="Times New Roman"/>
          <w:sz w:val="24"/>
          <w:szCs w:val="24"/>
          <w:lang w:val="sr-Cyrl-BA"/>
        </w:rPr>
        <w:t>Читалац може добити само две књиге истовремено. Пред зимски распуст библиотекар може издати више од две књиге, највише пет, с</w:t>
      </w:r>
      <w:r w:rsidR="004145FD" w:rsidRPr="00A422A6">
        <w:rPr>
          <w:rFonts w:ascii="Times New Roman" w:hAnsi="Times New Roman" w:cs="Times New Roman"/>
          <w:sz w:val="24"/>
          <w:szCs w:val="24"/>
          <w:lang w:val="sr-Cyrl-BA"/>
        </w:rPr>
        <w:t xml:space="preserve"> тим што ће раније обавестити кориснике о начину и времену издавања књига. </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27.</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Корисник библиотеке је дужан да позајмљени библиотечки материјал врати у онаквом стању у каквом му је био уручен. Ако је књига враћена са оштећењем</w:t>
      </w:r>
      <w:r w:rsidR="002F612D" w:rsidRPr="00A422A6">
        <w:rPr>
          <w:rFonts w:ascii="Times New Roman" w:hAnsi="Times New Roman" w:cs="Times New Roman"/>
          <w:sz w:val="24"/>
          <w:szCs w:val="24"/>
          <w:lang w:val="sr-Cyrl-BA"/>
        </w:rPr>
        <w:t xml:space="preserve"> или се изгуби</w:t>
      </w:r>
      <w:r w:rsidR="004145FD" w:rsidRPr="00A422A6">
        <w:rPr>
          <w:rFonts w:ascii="Times New Roman" w:hAnsi="Times New Roman" w:cs="Times New Roman"/>
          <w:sz w:val="24"/>
          <w:szCs w:val="24"/>
          <w:lang w:val="sr-Cyrl-BA"/>
        </w:rPr>
        <w:t xml:space="preserve">, корисник је дужан да </w:t>
      </w:r>
      <w:r w:rsidR="002F612D" w:rsidRPr="00A422A6">
        <w:rPr>
          <w:rFonts w:ascii="Times New Roman" w:hAnsi="Times New Roman" w:cs="Times New Roman"/>
          <w:sz w:val="24"/>
          <w:szCs w:val="24"/>
          <w:lang w:val="sr-Cyrl-BA"/>
        </w:rPr>
        <w:t xml:space="preserve">библиотеци изврши надокнаду </w:t>
      </w:r>
      <w:r w:rsidR="004145FD" w:rsidRPr="00A422A6">
        <w:rPr>
          <w:rFonts w:ascii="Times New Roman" w:hAnsi="Times New Roman" w:cs="Times New Roman"/>
          <w:sz w:val="24"/>
          <w:szCs w:val="24"/>
          <w:lang w:val="sr-Cyrl-BA"/>
        </w:rPr>
        <w:t xml:space="preserve"> </w:t>
      </w:r>
      <w:r w:rsidR="002F612D" w:rsidRPr="00566F45">
        <w:rPr>
          <w:rFonts w:ascii="Times New Roman" w:hAnsi="Times New Roman" w:cs="Times New Roman"/>
          <w:sz w:val="24"/>
          <w:szCs w:val="24"/>
          <w:lang w:val="sr-Cyrl-BA"/>
        </w:rPr>
        <w:t xml:space="preserve">истом књигом или </w:t>
      </w:r>
      <w:r w:rsidR="004145FD" w:rsidRPr="00A422A6">
        <w:rPr>
          <w:rFonts w:ascii="Times New Roman" w:hAnsi="Times New Roman" w:cs="Times New Roman"/>
          <w:sz w:val="24"/>
          <w:szCs w:val="24"/>
          <w:lang w:val="sr-Cyrl-BA"/>
        </w:rPr>
        <w:t>одговарајућом заменом</w:t>
      </w:r>
      <w:r w:rsidR="002F612D" w:rsidRPr="00A422A6">
        <w:rPr>
          <w:rFonts w:ascii="Times New Roman" w:hAnsi="Times New Roman" w:cs="Times New Roman"/>
          <w:sz w:val="24"/>
          <w:szCs w:val="24"/>
          <w:lang w:val="sr-Cyrl-BA"/>
        </w:rPr>
        <w:t xml:space="preserve"> у договору са библиотекаром школе.</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28</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Право коришћења библиотечког материјала имају сви редовни</w:t>
      </w:r>
      <w:r w:rsidR="00FE2496">
        <w:rPr>
          <w:rFonts w:ascii="Times New Roman" w:hAnsi="Times New Roman" w:cs="Times New Roman"/>
          <w:sz w:val="24"/>
          <w:szCs w:val="24"/>
          <w:lang w:val="sr-Cyrl-BA"/>
        </w:rPr>
        <w:t>, ванредни ученици и запослен</w:t>
      </w:r>
      <w:r w:rsidRPr="00A422A6">
        <w:rPr>
          <w:rFonts w:ascii="Times New Roman" w:hAnsi="Times New Roman" w:cs="Times New Roman"/>
          <w:sz w:val="24"/>
          <w:szCs w:val="24"/>
          <w:lang w:val="sr-Cyrl-BA"/>
        </w:rPr>
        <w:t>и школе.</w:t>
      </w: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29</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FE2FA3">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Ван библиотеке не могу се користити књиге које представљају библиографску вредност, скупоцене и ретке књиге, енциклопедије, лексикони, речници и сл.</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30</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color w:val="C0504D" w:themeColor="accent2"/>
          <w:sz w:val="24"/>
          <w:szCs w:val="24"/>
          <w:lang w:val="sr-Cyrl-BA"/>
        </w:rPr>
      </w:pPr>
      <w:r w:rsidRPr="00A422A6">
        <w:rPr>
          <w:rFonts w:ascii="Times New Roman" w:hAnsi="Times New Roman" w:cs="Times New Roman"/>
          <w:sz w:val="24"/>
          <w:szCs w:val="24"/>
          <w:lang w:val="sr-Cyrl-BA"/>
        </w:rPr>
        <w:t xml:space="preserve">                Ако корисник изгуби књигу, дужан је да исти такав примерак у одређеном року врати или одговарајућу замену у </w:t>
      </w:r>
      <w:r w:rsidRPr="00A422A6">
        <w:rPr>
          <w:rFonts w:ascii="Times New Roman" w:hAnsi="Times New Roman" w:cs="Times New Roman"/>
          <w:color w:val="000000" w:themeColor="text1"/>
          <w:sz w:val="24"/>
          <w:szCs w:val="24"/>
          <w:lang w:val="sr-Cyrl-BA"/>
        </w:rPr>
        <w:t>дого</w:t>
      </w:r>
      <w:r w:rsidR="00C57B40" w:rsidRPr="00A422A6">
        <w:rPr>
          <w:rFonts w:ascii="Times New Roman" w:hAnsi="Times New Roman" w:cs="Times New Roman"/>
          <w:color w:val="000000" w:themeColor="text1"/>
          <w:sz w:val="24"/>
          <w:szCs w:val="24"/>
          <w:lang w:val="sr-Cyrl-BA"/>
        </w:rPr>
        <w:t>вору са библиотекаром школе.</w:t>
      </w:r>
    </w:p>
    <w:p w:rsidR="004145FD"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FE2FA3" w:rsidRDefault="00FE2FA3" w:rsidP="00EC1E05">
      <w:pPr>
        <w:pStyle w:val="ListParagraph"/>
        <w:tabs>
          <w:tab w:val="left" w:pos="1620"/>
          <w:tab w:val="center" w:pos="5040"/>
        </w:tabs>
        <w:ind w:left="0" w:right="284"/>
        <w:rPr>
          <w:rFonts w:ascii="Times New Roman" w:hAnsi="Times New Roman" w:cs="Times New Roman"/>
          <w:sz w:val="24"/>
          <w:szCs w:val="24"/>
          <w:lang w:val="sr-Cyrl-BA"/>
        </w:rPr>
      </w:pPr>
    </w:p>
    <w:p w:rsidR="00FE2FA3" w:rsidRPr="00A422A6" w:rsidRDefault="00FE2FA3"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lastRenderedPageBreak/>
        <w:t>Члан 31</w:t>
      </w:r>
      <w:r w:rsidR="004145FD" w:rsidRPr="00510896">
        <w:rPr>
          <w:rFonts w:ascii="Times New Roman" w:hAnsi="Times New Roman" w:cs="Times New Roman"/>
          <w:b/>
          <w:sz w:val="24"/>
          <w:szCs w:val="24"/>
          <w:lang w:val="sr-Cyrl-BA"/>
        </w:rPr>
        <w:t>.</w:t>
      </w:r>
    </w:p>
    <w:p w:rsidR="004145FD" w:rsidRPr="00566F45"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У просторијам</w:t>
      </w:r>
      <w:r w:rsidR="001D4610" w:rsidRPr="00A422A6">
        <w:rPr>
          <w:rFonts w:ascii="Times New Roman" w:hAnsi="Times New Roman" w:cs="Times New Roman"/>
          <w:sz w:val="24"/>
          <w:szCs w:val="24"/>
          <w:lang w:val="sr-Cyrl-BA"/>
        </w:rPr>
        <w:t>а</w:t>
      </w:r>
      <w:r w:rsidR="004145FD" w:rsidRPr="00A422A6">
        <w:rPr>
          <w:rFonts w:ascii="Times New Roman" w:hAnsi="Times New Roman" w:cs="Times New Roman"/>
          <w:sz w:val="24"/>
          <w:szCs w:val="24"/>
          <w:lang w:val="sr-Cyrl-BA"/>
        </w:rPr>
        <w:t xml:space="preserve"> библиотеке треба да влада потпуни ред и тишина.</w:t>
      </w:r>
    </w:p>
    <w:p w:rsidR="004145FD" w:rsidRPr="00A422A6"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Библиотекар има право да удаљи из библиотеке оне кориснике који се не придржавају одредбе овог члана.</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4145FD" w:rsidP="00EC1E05">
      <w:pPr>
        <w:pStyle w:val="ListParagraph"/>
        <w:tabs>
          <w:tab w:val="left" w:pos="1620"/>
          <w:tab w:val="center" w:pos="5040"/>
        </w:tabs>
        <w:ind w:left="0" w:right="284"/>
        <w:rPr>
          <w:rFonts w:ascii="Times New Roman" w:hAnsi="Times New Roman" w:cs="Times New Roman"/>
          <w:b/>
          <w:sz w:val="24"/>
          <w:szCs w:val="24"/>
          <w:lang w:val="sr-Cyrl-BA"/>
        </w:rPr>
      </w:pPr>
      <w:r w:rsidRPr="00A422A6">
        <w:rPr>
          <w:rFonts w:ascii="Times New Roman" w:hAnsi="Times New Roman" w:cs="Times New Roman"/>
          <w:sz w:val="24"/>
          <w:szCs w:val="24"/>
          <w:lang w:val="sr-Cyrl-BA"/>
        </w:rPr>
        <w:t xml:space="preserve">                                          </w:t>
      </w:r>
      <w:r w:rsidR="00430C4D">
        <w:rPr>
          <w:rFonts w:ascii="Times New Roman" w:hAnsi="Times New Roman" w:cs="Times New Roman"/>
          <w:sz w:val="24"/>
          <w:szCs w:val="24"/>
          <w:lang w:val="sr-Cyrl-BA"/>
        </w:rPr>
        <w:t xml:space="preserve">                     </w:t>
      </w:r>
      <w:r w:rsidR="00620FC1">
        <w:rPr>
          <w:rFonts w:ascii="Times New Roman" w:hAnsi="Times New Roman" w:cs="Times New Roman"/>
          <w:sz w:val="24"/>
          <w:szCs w:val="24"/>
          <w:lang w:val="sr-Cyrl-BA"/>
        </w:rPr>
        <w:t xml:space="preserve">        </w:t>
      </w:r>
      <w:r w:rsidR="00430C4D">
        <w:rPr>
          <w:rFonts w:ascii="Times New Roman" w:hAnsi="Times New Roman" w:cs="Times New Roman"/>
          <w:sz w:val="24"/>
          <w:szCs w:val="24"/>
          <w:lang w:val="sr-Cyrl-BA"/>
        </w:rPr>
        <w:t xml:space="preserve">  </w:t>
      </w:r>
      <w:r w:rsidR="00510896" w:rsidRPr="00510896">
        <w:rPr>
          <w:rFonts w:ascii="Times New Roman" w:hAnsi="Times New Roman" w:cs="Times New Roman"/>
          <w:b/>
          <w:sz w:val="24"/>
          <w:szCs w:val="24"/>
          <w:lang w:val="sr-Cyrl-BA"/>
        </w:rPr>
        <w:t>Члан 32</w:t>
      </w:r>
      <w:r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Просторија библиотеке ван радног времена треба да буде закључана, а сав библиотечки материјал правилно заштићен од сваке врсте оштећења и пропадања, нарочито од пожара и крађе. </w:t>
      </w:r>
    </w:p>
    <w:p w:rsidR="00FC5FB0" w:rsidRPr="00A422A6" w:rsidRDefault="00FC5FB0"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33</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Приликом исписа ученика из школе, у току наставне године, или приликом прекида радног односа радника са школом, испис, односно разрешење о дужности ће бити условљено претходним раздужењем у библиотеци, уколико је такво задужење постојало.</w:t>
      </w: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Секретар школе дужан је обавестити библиотекара о захтеву за испис или прекид радног односа.</w:t>
      </w: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FE2FA3">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Библиотекар</w:t>
      </w:r>
      <w:r w:rsidR="00767D93">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ће о раздужењу, односно непостојању задужења издати писмену потврду секретару школе.</w:t>
      </w:r>
    </w:p>
    <w:p w:rsidR="00430C4D" w:rsidRPr="00A422A6" w:rsidRDefault="00430C4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34</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9373C8" w:rsidP="00FE2496">
      <w:pPr>
        <w:pStyle w:val="ListParagraph"/>
        <w:tabs>
          <w:tab w:val="left" w:pos="1620"/>
          <w:tab w:val="center" w:pos="5040"/>
        </w:tabs>
        <w:ind w:left="0" w:right="284"/>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Издавање и примање библиотечког материјала врши се сваког радног дана, 5 дана у недељи, сем у време државних празника и школског распуста и прослава.</w:t>
      </w:r>
    </w:p>
    <w:p w:rsidR="004145FD" w:rsidRDefault="004145FD" w:rsidP="00FE2496">
      <w:pPr>
        <w:pStyle w:val="ListParagraph"/>
        <w:tabs>
          <w:tab w:val="left" w:pos="1620"/>
          <w:tab w:val="center" w:pos="5040"/>
        </w:tabs>
        <w:ind w:left="0" w:right="284"/>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Радно време библиотеке утврђује се у складу са потребама и интересима ученика</w:t>
      </w:r>
      <w:r w:rsidR="003834A2">
        <w:rPr>
          <w:rFonts w:ascii="Times New Roman" w:hAnsi="Times New Roman" w:cs="Times New Roman"/>
          <w:sz w:val="24"/>
          <w:szCs w:val="24"/>
          <w:lang w:val="sr-Cyrl-BA"/>
        </w:rPr>
        <w:t>.</w:t>
      </w:r>
    </w:p>
    <w:p w:rsidR="00FC5FB0" w:rsidRPr="00A422A6" w:rsidRDefault="00FC5FB0"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Default="004145FD" w:rsidP="00EC1E05">
      <w:pPr>
        <w:pStyle w:val="ListParagraph"/>
        <w:tabs>
          <w:tab w:val="left" w:pos="1620"/>
          <w:tab w:val="center" w:pos="5040"/>
        </w:tabs>
        <w:ind w:left="0" w:right="284"/>
        <w:rPr>
          <w:rFonts w:ascii="Times New Roman" w:hAnsi="Times New Roman" w:cs="Times New Roman"/>
          <w:b/>
          <w:sz w:val="24"/>
          <w:szCs w:val="24"/>
          <w:lang w:val="sr-Cyrl-BA"/>
        </w:rPr>
      </w:pPr>
      <w:r w:rsidRPr="00A422A6">
        <w:rPr>
          <w:rFonts w:ascii="Times New Roman" w:hAnsi="Times New Roman" w:cs="Times New Roman"/>
          <w:sz w:val="24"/>
          <w:szCs w:val="24"/>
          <w:lang w:val="sr-Cyrl-BA"/>
        </w:rPr>
        <w:t xml:space="preserve">                                     </w:t>
      </w:r>
      <w:r w:rsidRPr="00A422A6">
        <w:rPr>
          <w:rFonts w:ascii="Times New Roman" w:hAnsi="Times New Roman" w:cs="Times New Roman"/>
          <w:b/>
          <w:sz w:val="24"/>
          <w:szCs w:val="24"/>
          <w:lang w:val="sr-Cyrl-BA"/>
        </w:rPr>
        <w:t>ПОСЛОВИ ШКОЛСКОГ БИБЛИОТЕКАРА</w:t>
      </w:r>
    </w:p>
    <w:p w:rsidR="004145FD" w:rsidRPr="00A422A6" w:rsidRDefault="004145FD" w:rsidP="00EC1E05">
      <w:pPr>
        <w:pStyle w:val="ListParagraph"/>
        <w:tabs>
          <w:tab w:val="left" w:pos="1620"/>
          <w:tab w:val="center" w:pos="5040"/>
        </w:tabs>
        <w:ind w:left="0" w:right="284"/>
        <w:rPr>
          <w:rFonts w:ascii="Times New Roman" w:hAnsi="Times New Roman" w:cs="Times New Roman"/>
          <w:b/>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35</w:t>
      </w:r>
      <w:r w:rsidR="004145FD" w:rsidRPr="00510896">
        <w:rPr>
          <w:rFonts w:ascii="Times New Roman" w:hAnsi="Times New Roman" w:cs="Times New Roman"/>
          <w:b/>
          <w:sz w:val="24"/>
          <w:szCs w:val="24"/>
          <w:lang w:val="sr-Cyrl-BA"/>
        </w:rPr>
        <w:t>.</w:t>
      </w:r>
    </w:p>
    <w:p w:rsidR="00FC5FB0" w:rsidRPr="00A422A6" w:rsidRDefault="00FC5FB0" w:rsidP="00FC5FB0">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Pr="00A422A6"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Школски библиотекар израђује Годишњи план рада библиотеке и библиотечке секције  који су  саставни део Годишњег плана рада школе. Послови библиотекара током школске године обухватају следеће области:</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Планирање и програмирање образовно-васпитног рада</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Праћење и вредновање образовно-васпитног рада</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Рад са наставницима</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Рад са ученицима</w:t>
      </w:r>
      <w:r w:rsidR="003834A2">
        <w:rPr>
          <w:rFonts w:ascii="Times New Roman" w:hAnsi="Times New Roman" w:cs="Times New Roman"/>
          <w:sz w:val="24"/>
          <w:szCs w:val="24"/>
          <w:lang w:val="sr-Cyrl-BA"/>
        </w:rPr>
        <w:t xml:space="preserve"> (редовни и ванредни)</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Рад са родитељима током године</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Рад са директором и стручним сарадницима</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Рад у стручним органима и тимовима</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lastRenderedPageBreak/>
        <w:t>Сарадња са надлежним установама, организацијама, удружењима и јединицом локалне самоуправе</w:t>
      </w:r>
    </w:p>
    <w:p w:rsidR="004145FD" w:rsidRPr="00A422A6"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Вођење документације, припрема за рад и стручно усавршавање</w:t>
      </w:r>
    </w:p>
    <w:p w:rsidR="00FC5FB0" w:rsidRDefault="004145FD" w:rsidP="00FE2496">
      <w:pPr>
        <w:pStyle w:val="ListParagraph"/>
        <w:numPr>
          <w:ilvl w:val="0"/>
          <w:numId w:val="3"/>
        </w:numPr>
        <w:tabs>
          <w:tab w:val="left" w:pos="1620"/>
          <w:tab w:val="center" w:pos="5040"/>
        </w:tabs>
        <w:ind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Све делатности библиотеке планирају се унапред у месечним и годишњим плановима рада, а њихова реализација се уноси у полугодишњи и годишњи извештај о раду библиотеке.</w:t>
      </w:r>
    </w:p>
    <w:p w:rsidR="003834A2" w:rsidRDefault="003834A2" w:rsidP="00FC5FB0">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36</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Библиотекар се стара о попуњавању и чувању библиотечког фонда. У циљу информисања о новоизашлим публикацијама, прати библиографију, новине, часописе, обил</w:t>
      </w:r>
      <w:r w:rsidR="00FE2496">
        <w:rPr>
          <w:rFonts w:ascii="Times New Roman" w:hAnsi="Times New Roman" w:cs="Times New Roman"/>
          <w:sz w:val="24"/>
          <w:szCs w:val="24"/>
          <w:lang w:val="sr-Cyrl-BA"/>
        </w:rPr>
        <w:t>ази књижаре, посећује сајмове и</w:t>
      </w:r>
      <w:r w:rsidR="004145FD" w:rsidRPr="00A422A6">
        <w:rPr>
          <w:rFonts w:ascii="Times New Roman" w:hAnsi="Times New Roman" w:cs="Times New Roman"/>
          <w:sz w:val="24"/>
          <w:szCs w:val="24"/>
          <w:lang w:val="sr-Cyrl-BA"/>
        </w:rPr>
        <w:t xml:space="preserve">  </w:t>
      </w:r>
      <w:r w:rsidR="004145FD" w:rsidRPr="00A422A6">
        <w:rPr>
          <w:rFonts w:ascii="Times New Roman" w:hAnsi="Times New Roman" w:cs="Times New Roman"/>
          <w:color w:val="000000" w:themeColor="text1"/>
          <w:sz w:val="24"/>
          <w:szCs w:val="24"/>
          <w:lang w:val="sr-Cyrl-BA"/>
        </w:rPr>
        <w:t>у дговору са</w:t>
      </w:r>
      <w:r w:rsidR="00FE2496">
        <w:rPr>
          <w:rFonts w:ascii="Times New Roman" w:hAnsi="Times New Roman" w:cs="Times New Roman"/>
          <w:color w:val="000000" w:themeColor="text1"/>
          <w:sz w:val="24"/>
          <w:szCs w:val="24"/>
          <w:lang w:val="sr-Cyrl-BA"/>
        </w:rPr>
        <w:t xml:space="preserve"> директором школе</w:t>
      </w:r>
      <w:r w:rsidR="00FE2496">
        <w:rPr>
          <w:rFonts w:ascii="Times New Roman" w:hAnsi="Times New Roman" w:cs="Times New Roman"/>
          <w:color w:val="FF0000"/>
          <w:sz w:val="24"/>
          <w:szCs w:val="24"/>
          <w:lang w:val="sr-Cyrl-BA"/>
        </w:rPr>
        <w:t xml:space="preserve"> </w:t>
      </w:r>
      <w:r w:rsidR="004145FD" w:rsidRPr="00A422A6">
        <w:rPr>
          <w:rFonts w:ascii="Times New Roman" w:hAnsi="Times New Roman" w:cs="Times New Roman"/>
          <w:color w:val="FF0000"/>
          <w:sz w:val="24"/>
          <w:szCs w:val="24"/>
          <w:lang w:val="sr-Cyrl-BA"/>
        </w:rPr>
        <w:t xml:space="preserve"> </w:t>
      </w:r>
      <w:r w:rsidR="004145FD" w:rsidRPr="00A422A6">
        <w:rPr>
          <w:rFonts w:ascii="Times New Roman" w:hAnsi="Times New Roman" w:cs="Times New Roman"/>
          <w:color w:val="000000" w:themeColor="text1"/>
          <w:sz w:val="24"/>
          <w:szCs w:val="24"/>
          <w:lang w:val="sr-Cyrl-BA"/>
        </w:rPr>
        <w:t>врши набавку књига,</w:t>
      </w:r>
      <w:r w:rsidR="004145FD" w:rsidRPr="00A422A6">
        <w:rPr>
          <w:rFonts w:ascii="Times New Roman" w:hAnsi="Times New Roman" w:cs="Times New Roman"/>
          <w:sz w:val="24"/>
          <w:szCs w:val="24"/>
          <w:lang w:val="sr-Cyrl-BA"/>
        </w:rPr>
        <w:t xml:space="preserve"> периодике, приручне литературе и другог библиотечког материјала. </w:t>
      </w:r>
    </w:p>
    <w:p w:rsidR="003452D2" w:rsidRPr="00A422A6" w:rsidRDefault="003452D2"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37</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Библиотекар стручно обрађује књиге и други библиотечки материјал: физичка обрада, инвентарисање, класификација, сигнирање и каталогизација целокупног библиотечког фонда. </w:t>
      </w:r>
    </w:p>
    <w:p w:rsidR="002F612D" w:rsidRPr="00566F45" w:rsidRDefault="00FE2FA3" w:rsidP="00FE2496">
      <w:pPr>
        <w:pStyle w:val="ListParagraph"/>
        <w:tabs>
          <w:tab w:val="left" w:pos="1620"/>
          <w:tab w:val="center" w:pos="5040"/>
        </w:tabs>
        <w:ind w:left="0"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Врши ревизију библиотечког фонда.</w:t>
      </w:r>
    </w:p>
    <w:p w:rsidR="002F612D" w:rsidRPr="00566F45" w:rsidRDefault="002F612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38</w:t>
      </w:r>
      <w:r w:rsidR="004145FD" w:rsidRPr="00510896">
        <w:rPr>
          <w:rFonts w:ascii="Times New Roman" w:hAnsi="Times New Roman" w:cs="Times New Roman"/>
          <w:b/>
          <w:sz w:val="24"/>
          <w:szCs w:val="24"/>
          <w:lang w:val="sr-Cyrl-BA"/>
        </w:rPr>
        <w:t>.</w:t>
      </w:r>
    </w:p>
    <w:p w:rsidR="004145FD" w:rsidRPr="00A422A6" w:rsidRDefault="004145FD"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Библиотекар врши позајмицу књига и осталог материјала корисницима: води евиденцију позајмице коју је дао на коришћење у библиотеци и читаоници, о броју ученика и посетилаца у разним активностима делатности библиотеке. Израђује  дневне, месечне и годишње статистике о броју корисника библиотеке и читаонице.</w:t>
      </w:r>
    </w:p>
    <w:p w:rsidR="003452D2" w:rsidRPr="00A422A6" w:rsidRDefault="003452D2" w:rsidP="00EC1E05">
      <w:pPr>
        <w:pStyle w:val="ListParagraph"/>
        <w:tabs>
          <w:tab w:val="left" w:pos="1620"/>
          <w:tab w:val="center" w:pos="5040"/>
        </w:tabs>
        <w:ind w:left="0" w:right="284"/>
        <w:rPr>
          <w:rFonts w:ascii="Times New Roman" w:hAnsi="Times New Roman" w:cs="Times New Roman"/>
          <w:sz w:val="24"/>
          <w:szCs w:val="24"/>
          <w:lang w:val="sr-Cyrl-BA"/>
        </w:rPr>
      </w:pPr>
    </w:p>
    <w:p w:rsidR="004145FD" w:rsidRPr="00510896" w:rsidRDefault="00510896" w:rsidP="00FC5FB0">
      <w:pPr>
        <w:pStyle w:val="ListParagraph"/>
        <w:tabs>
          <w:tab w:val="left" w:pos="1620"/>
          <w:tab w:val="center" w:pos="5040"/>
        </w:tabs>
        <w:ind w:left="0"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39</w:t>
      </w:r>
      <w:r w:rsidR="004145FD" w:rsidRPr="00510896">
        <w:rPr>
          <w:rFonts w:ascii="Times New Roman" w:hAnsi="Times New Roman" w:cs="Times New Roman"/>
          <w:b/>
          <w:sz w:val="24"/>
          <w:szCs w:val="24"/>
          <w:lang w:val="sr-Cyrl-BA"/>
        </w:rPr>
        <w:t>.</w:t>
      </w:r>
    </w:p>
    <w:p w:rsidR="00FC5FB0" w:rsidRPr="00A422A6" w:rsidRDefault="00FC5FB0" w:rsidP="00FC5FB0">
      <w:pPr>
        <w:pStyle w:val="ListParagraph"/>
        <w:tabs>
          <w:tab w:val="left" w:pos="1620"/>
          <w:tab w:val="center" w:pos="5040"/>
        </w:tabs>
        <w:ind w:left="0" w:right="284"/>
        <w:jc w:val="center"/>
        <w:rPr>
          <w:rFonts w:ascii="Times New Roman" w:hAnsi="Times New Roman" w:cs="Times New Roman"/>
          <w:sz w:val="24"/>
          <w:szCs w:val="24"/>
          <w:lang w:val="sr-Cyrl-BA"/>
        </w:rPr>
      </w:pPr>
    </w:p>
    <w:p w:rsidR="004145FD" w:rsidRPr="00A422A6" w:rsidRDefault="003452D2"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Библиотекар организује, самостално и у сарадњи са стручним активима, или матичном општинском библиотеком, разне облике рада са читаоцима, помаже им при избору литературе и обучава их да користе каталоге библиотеке, формира библиотечку секцију и ангажује ученике у њеном раду.</w:t>
      </w:r>
    </w:p>
    <w:p w:rsidR="004145FD" w:rsidRPr="00A422A6" w:rsidRDefault="004145FD" w:rsidP="00FE2496">
      <w:pPr>
        <w:pStyle w:val="ListParagraph"/>
        <w:tabs>
          <w:tab w:val="left" w:pos="1620"/>
          <w:tab w:val="center" w:pos="5040"/>
        </w:tabs>
        <w:ind w:left="0" w:right="284"/>
        <w:jc w:val="both"/>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Организује:</w:t>
      </w:r>
    </w:p>
    <w:p w:rsidR="004145FD" w:rsidRPr="00FC5FB0"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сусрете са књижевницима и другим значајним личностима</w:t>
      </w:r>
    </w:p>
    <w:p w:rsidR="004145FD" w:rsidRPr="00FC5FB0"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изложбе књига издавачких кућа</w:t>
      </w:r>
    </w:p>
    <w:p w:rsidR="004145FD" w:rsidRPr="00FC5FB0"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разна такмичења</w:t>
      </w:r>
    </w:p>
    <w:p w:rsidR="004145FD" w:rsidRPr="00FC5FB0"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посете сајмовима и изложбама</w:t>
      </w:r>
    </w:p>
    <w:p w:rsidR="004145FD" w:rsidRPr="00FC5FB0"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 xml:space="preserve">колективне посете културним манифестацијама </w:t>
      </w:r>
    </w:p>
    <w:p w:rsidR="004145FD" w:rsidRPr="00FC5FB0"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прикупљање књига</w:t>
      </w:r>
    </w:p>
    <w:p w:rsidR="00FC5FB0" w:rsidRPr="003834A2" w:rsidRDefault="004145FD" w:rsidP="00FE2496">
      <w:pPr>
        <w:pStyle w:val="ListParagraph"/>
        <w:numPr>
          <w:ilvl w:val="0"/>
          <w:numId w:val="5"/>
        </w:numPr>
        <w:tabs>
          <w:tab w:val="left" w:pos="1620"/>
          <w:tab w:val="center" w:pos="5040"/>
        </w:tabs>
        <w:ind w:right="284"/>
        <w:jc w:val="both"/>
        <w:rPr>
          <w:rFonts w:ascii="Times New Roman" w:hAnsi="Times New Roman" w:cs="Times New Roman"/>
          <w:sz w:val="24"/>
          <w:szCs w:val="24"/>
          <w:lang w:val="sr-Cyrl-BA"/>
        </w:rPr>
      </w:pPr>
      <w:r w:rsidRPr="00FC5FB0">
        <w:rPr>
          <w:rFonts w:ascii="Times New Roman" w:hAnsi="Times New Roman" w:cs="Times New Roman"/>
          <w:sz w:val="24"/>
          <w:szCs w:val="24"/>
          <w:lang w:val="sr-Cyrl-BA"/>
        </w:rPr>
        <w:t>остварује сарадњу са школским библиотекама.</w:t>
      </w:r>
    </w:p>
    <w:p w:rsidR="004145FD" w:rsidRPr="00510896" w:rsidRDefault="00510896" w:rsidP="00FC5FB0">
      <w:pPr>
        <w:tabs>
          <w:tab w:val="left" w:pos="1620"/>
          <w:tab w:val="center" w:pos="5040"/>
        </w:tabs>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lastRenderedPageBreak/>
        <w:t>Члан 40</w:t>
      </w:r>
      <w:r w:rsidR="004145FD" w:rsidRPr="00510896">
        <w:rPr>
          <w:rFonts w:ascii="Times New Roman" w:hAnsi="Times New Roman" w:cs="Times New Roman"/>
          <w:b/>
          <w:sz w:val="24"/>
          <w:szCs w:val="24"/>
          <w:lang w:val="sr-Cyrl-BA"/>
        </w:rPr>
        <w:t>.</w:t>
      </w:r>
    </w:p>
    <w:p w:rsidR="004145FD" w:rsidRPr="00A422A6" w:rsidRDefault="00FE2FA3" w:rsidP="00FE2496">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Библиотекар учествује у раду Наставничког већа, стручних актива, тимова, комисија и на тај начин прати целокупни образовно-васпитни процес и помаже у његовој реализацији. </w:t>
      </w:r>
    </w:p>
    <w:p w:rsidR="00FC5FB0" w:rsidRPr="00A422A6" w:rsidRDefault="00FE2FA3" w:rsidP="00FE2496">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Сарађује са одељењским старешинама и набавља литературу за наставнике и ученике неопходну за реализацију наставног плана и програма.</w:t>
      </w:r>
    </w:p>
    <w:p w:rsidR="004145FD" w:rsidRPr="00510896" w:rsidRDefault="00510896" w:rsidP="00FC5FB0">
      <w:pPr>
        <w:tabs>
          <w:tab w:val="left" w:pos="1620"/>
          <w:tab w:val="center" w:pos="5040"/>
        </w:tabs>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41</w:t>
      </w:r>
      <w:r w:rsidR="004145FD" w:rsidRPr="00510896">
        <w:rPr>
          <w:rFonts w:ascii="Times New Roman" w:hAnsi="Times New Roman" w:cs="Times New Roman"/>
          <w:b/>
          <w:sz w:val="24"/>
          <w:szCs w:val="24"/>
          <w:lang w:val="sr-Cyrl-BA"/>
        </w:rPr>
        <w:t>.</w:t>
      </w:r>
    </w:p>
    <w:p w:rsidR="00FC5FB0" w:rsidRPr="00A422A6" w:rsidRDefault="00FE2FA3" w:rsidP="00FE2496">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Библиотекар ради на свом стручном и педагошком усавршавању, прати стручну литературу, часописе, учествује на састанцима библиотекара, семинарима које организује Завод за унапређење образовања и васпитања града Београда, Библиотека града Београда или Народна библиотека Србије.</w:t>
      </w:r>
    </w:p>
    <w:p w:rsidR="004145FD" w:rsidRPr="00510896" w:rsidRDefault="00510896" w:rsidP="00510896">
      <w:pPr>
        <w:tabs>
          <w:tab w:val="left" w:pos="1620"/>
          <w:tab w:val="center" w:pos="5040"/>
        </w:tabs>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42</w:t>
      </w:r>
      <w:r w:rsidR="004145FD" w:rsidRPr="00510896">
        <w:rPr>
          <w:rFonts w:ascii="Times New Roman" w:hAnsi="Times New Roman" w:cs="Times New Roman"/>
          <w:b/>
          <w:sz w:val="24"/>
          <w:szCs w:val="24"/>
          <w:lang w:val="sr-Cyrl-BA"/>
        </w:rPr>
        <w:t>.</w:t>
      </w:r>
    </w:p>
    <w:p w:rsidR="004145FD" w:rsidRPr="00A422A6" w:rsidRDefault="00FE2FA3"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Школски библиотекар поред наведених послова обавља и друге који произилазе из његовог статуса стручног сарадника у образовно-васпитном процесу и овог Правилника.</w:t>
      </w:r>
    </w:p>
    <w:p w:rsidR="00FC5FB0" w:rsidRPr="00A422A6" w:rsidRDefault="00FE2FA3"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Радно </w:t>
      </w:r>
      <w:r w:rsidR="003834A2">
        <w:rPr>
          <w:rFonts w:ascii="Times New Roman" w:hAnsi="Times New Roman" w:cs="Times New Roman"/>
          <w:sz w:val="24"/>
          <w:szCs w:val="24"/>
          <w:lang w:val="sr-Cyrl-BA"/>
        </w:rPr>
        <w:t>време школског библиотекара је 2</w:t>
      </w:r>
      <w:r w:rsidR="004145FD" w:rsidRPr="00A422A6">
        <w:rPr>
          <w:rFonts w:ascii="Times New Roman" w:hAnsi="Times New Roman" w:cs="Times New Roman"/>
          <w:sz w:val="24"/>
          <w:szCs w:val="24"/>
          <w:lang w:val="sr-Cyrl-BA"/>
        </w:rPr>
        <w:t xml:space="preserve">0 </w:t>
      </w:r>
      <w:r w:rsidR="003452D2" w:rsidRPr="00A422A6">
        <w:rPr>
          <w:rFonts w:ascii="Times New Roman" w:hAnsi="Times New Roman" w:cs="Times New Roman"/>
          <w:sz w:val="24"/>
          <w:szCs w:val="24"/>
          <w:lang w:val="sr-Cyrl-BA"/>
        </w:rPr>
        <w:t>часова недељно  и р</w:t>
      </w:r>
      <w:r w:rsidR="004145FD" w:rsidRPr="00A422A6">
        <w:rPr>
          <w:rFonts w:ascii="Times New Roman" w:hAnsi="Times New Roman" w:cs="Times New Roman"/>
          <w:sz w:val="24"/>
          <w:szCs w:val="24"/>
          <w:lang w:val="sr-Cyrl-BA"/>
        </w:rPr>
        <w:t>аспоређује се на осову Решења директора школе о 40-часовној радној недељи за сваку школску годину.</w:t>
      </w:r>
    </w:p>
    <w:p w:rsidR="004145FD" w:rsidRPr="00510896" w:rsidRDefault="003834A2" w:rsidP="00FC5FB0">
      <w:pPr>
        <w:tabs>
          <w:tab w:val="left" w:pos="1620"/>
          <w:tab w:val="center" w:pos="5040"/>
        </w:tabs>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w:t>
      </w:r>
      <w:r w:rsidR="00510896" w:rsidRPr="00510896">
        <w:rPr>
          <w:rFonts w:ascii="Times New Roman" w:hAnsi="Times New Roman" w:cs="Times New Roman"/>
          <w:b/>
          <w:sz w:val="24"/>
          <w:szCs w:val="24"/>
          <w:lang w:val="sr-Cyrl-BA"/>
        </w:rPr>
        <w:t xml:space="preserve"> 43</w:t>
      </w:r>
      <w:r w:rsidR="004145FD" w:rsidRPr="00510896">
        <w:rPr>
          <w:rFonts w:ascii="Times New Roman" w:hAnsi="Times New Roman" w:cs="Times New Roman"/>
          <w:b/>
          <w:sz w:val="24"/>
          <w:szCs w:val="24"/>
          <w:lang w:val="sr-Cyrl-BA"/>
        </w:rPr>
        <w:t>.</w:t>
      </w:r>
    </w:p>
    <w:p w:rsidR="004145FD" w:rsidRPr="00A422A6" w:rsidRDefault="00FE2FA3"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Број радника у библиотеци утврђује Ми</w:t>
      </w:r>
      <w:r w:rsidR="003834A2">
        <w:rPr>
          <w:rFonts w:ascii="Times New Roman" w:hAnsi="Times New Roman" w:cs="Times New Roman"/>
          <w:sz w:val="24"/>
          <w:szCs w:val="24"/>
          <w:lang w:val="sr-Cyrl-BA"/>
        </w:rPr>
        <w:t>нистарство просвете</w:t>
      </w:r>
      <w:r w:rsidR="004145FD" w:rsidRPr="00A422A6">
        <w:rPr>
          <w:rFonts w:ascii="Times New Roman" w:hAnsi="Times New Roman" w:cs="Times New Roman"/>
          <w:sz w:val="24"/>
          <w:szCs w:val="24"/>
          <w:lang w:val="sr-Cyrl-BA"/>
        </w:rPr>
        <w:t xml:space="preserve"> које финансира рад школе, а </w:t>
      </w:r>
      <w:r w:rsidR="003452D2" w:rsidRPr="00A422A6">
        <w:rPr>
          <w:rFonts w:ascii="Times New Roman" w:hAnsi="Times New Roman" w:cs="Times New Roman"/>
          <w:sz w:val="24"/>
          <w:szCs w:val="24"/>
          <w:lang w:val="sr-Cyrl-BA"/>
        </w:rPr>
        <w:t>према  Правилнику о критеријумима и стандардима за финансирање устан</w:t>
      </w:r>
      <w:r w:rsidR="003834A2">
        <w:rPr>
          <w:rFonts w:ascii="Times New Roman" w:hAnsi="Times New Roman" w:cs="Times New Roman"/>
          <w:sz w:val="24"/>
          <w:szCs w:val="24"/>
          <w:lang w:val="sr-Cyrl-BA"/>
        </w:rPr>
        <w:t>ове која обавља делатност средње</w:t>
      </w:r>
      <w:r w:rsidR="003452D2" w:rsidRPr="00A422A6">
        <w:rPr>
          <w:rFonts w:ascii="Times New Roman" w:hAnsi="Times New Roman" w:cs="Times New Roman"/>
          <w:sz w:val="24"/>
          <w:szCs w:val="24"/>
          <w:lang w:val="sr-Cyrl-BA"/>
        </w:rPr>
        <w:t>г образовања и васпитања.</w:t>
      </w:r>
    </w:p>
    <w:p w:rsidR="004145FD" w:rsidRPr="00510896" w:rsidRDefault="00510896" w:rsidP="00FC5FB0">
      <w:pPr>
        <w:tabs>
          <w:tab w:val="left" w:pos="1620"/>
          <w:tab w:val="center" w:pos="5040"/>
        </w:tabs>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44</w:t>
      </w:r>
      <w:r w:rsidR="004145FD" w:rsidRPr="00510896">
        <w:rPr>
          <w:rFonts w:ascii="Times New Roman" w:hAnsi="Times New Roman" w:cs="Times New Roman"/>
          <w:b/>
          <w:sz w:val="24"/>
          <w:szCs w:val="24"/>
          <w:lang w:val="sr-Cyrl-BA"/>
        </w:rPr>
        <w:t>.</w:t>
      </w:r>
    </w:p>
    <w:p w:rsidR="00A94E89" w:rsidRDefault="00FE2FA3"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Библиотекар користи годишњи одмор у складу са</w:t>
      </w:r>
      <w:r w:rsidR="003834A2">
        <w:rPr>
          <w:rFonts w:ascii="Times New Roman" w:hAnsi="Times New Roman" w:cs="Times New Roman"/>
          <w:sz w:val="24"/>
          <w:szCs w:val="24"/>
          <w:lang w:val="sr-Cyrl-BA"/>
        </w:rPr>
        <w:t xml:space="preserve"> Законом о основама система образовања и васпитања и са</w:t>
      </w:r>
      <w:r w:rsidR="004145FD" w:rsidRPr="00A422A6">
        <w:rPr>
          <w:rFonts w:ascii="Times New Roman" w:hAnsi="Times New Roman" w:cs="Times New Roman"/>
          <w:sz w:val="24"/>
          <w:szCs w:val="24"/>
          <w:lang w:val="sr-Cyrl-BA"/>
        </w:rPr>
        <w:t xml:space="preserve"> Законом о</w:t>
      </w:r>
      <w:r w:rsidR="00C73A25" w:rsidRPr="00A422A6">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раду.                  </w:t>
      </w:r>
    </w:p>
    <w:p w:rsidR="004145FD" w:rsidRPr="00A422A6" w:rsidRDefault="004145FD" w:rsidP="00EC1E05">
      <w:pPr>
        <w:tabs>
          <w:tab w:val="left" w:pos="1620"/>
          <w:tab w:val="center" w:pos="5040"/>
        </w:tabs>
        <w:ind w:right="284"/>
        <w:rPr>
          <w:rFonts w:ascii="Times New Roman" w:hAnsi="Times New Roman" w:cs="Times New Roman"/>
          <w:sz w:val="24"/>
          <w:szCs w:val="24"/>
          <w:lang w:val="sr-Cyrl-BA"/>
        </w:rPr>
      </w:pPr>
      <w:r w:rsidRPr="00A422A6">
        <w:rPr>
          <w:rFonts w:ascii="Times New Roman" w:hAnsi="Times New Roman" w:cs="Times New Roman"/>
          <w:sz w:val="24"/>
          <w:szCs w:val="24"/>
          <w:lang w:val="sr-Cyrl-BA"/>
        </w:rPr>
        <w:t xml:space="preserve">                                                         </w:t>
      </w:r>
    </w:p>
    <w:p w:rsidR="004145FD" w:rsidRPr="00A422A6" w:rsidRDefault="004145FD" w:rsidP="00EC1E05">
      <w:pPr>
        <w:tabs>
          <w:tab w:val="left" w:pos="1620"/>
          <w:tab w:val="center" w:pos="5040"/>
        </w:tabs>
        <w:ind w:right="284"/>
        <w:rPr>
          <w:rFonts w:ascii="Times New Roman" w:hAnsi="Times New Roman" w:cs="Times New Roman"/>
          <w:b/>
          <w:sz w:val="24"/>
          <w:szCs w:val="24"/>
          <w:lang w:val="sr-Cyrl-BA"/>
        </w:rPr>
      </w:pPr>
      <w:r w:rsidRPr="00A422A6">
        <w:rPr>
          <w:rFonts w:ascii="Times New Roman" w:hAnsi="Times New Roman" w:cs="Times New Roman"/>
          <w:sz w:val="24"/>
          <w:szCs w:val="24"/>
          <w:lang w:val="sr-Cyrl-BA"/>
        </w:rPr>
        <w:t xml:space="preserve">                                            </w:t>
      </w:r>
      <w:r w:rsidR="00221387" w:rsidRPr="00A422A6">
        <w:rPr>
          <w:rFonts w:ascii="Times New Roman" w:hAnsi="Times New Roman" w:cs="Times New Roman"/>
          <w:sz w:val="24"/>
          <w:szCs w:val="24"/>
          <w:lang w:val="sr-Cyrl-BA"/>
        </w:rPr>
        <w:t xml:space="preserve">   </w:t>
      </w:r>
      <w:r w:rsidRPr="00A422A6">
        <w:rPr>
          <w:rFonts w:ascii="Times New Roman" w:hAnsi="Times New Roman" w:cs="Times New Roman"/>
          <w:sz w:val="24"/>
          <w:szCs w:val="24"/>
          <w:lang w:val="sr-Cyrl-BA"/>
        </w:rPr>
        <w:t xml:space="preserve">   </w:t>
      </w:r>
      <w:r w:rsidRPr="00A422A6">
        <w:rPr>
          <w:rFonts w:ascii="Times New Roman" w:hAnsi="Times New Roman" w:cs="Times New Roman"/>
          <w:b/>
          <w:sz w:val="24"/>
          <w:szCs w:val="24"/>
          <w:lang w:val="sr-Cyrl-BA"/>
        </w:rPr>
        <w:t>УПРАВЉАЊЕ БИБЛИОТЕКОМ</w:t>
      </w:r>
    </w:p>
    <w:p w:rsidR="00FE2FA3" w:rsidRPr="00510896" w:rsidRDefault="00510896" w:rsidP="00FE2FA3">
      <w:pPr>
        <w:tabs>
          <w:tab w:val="left" w:pos="1620"/>
          <w:tab w:val="center" w:pos="5040"/>
        </w:tabs>
        <w:ind w:right="284"/>
        <w:jc w:val="center"/>
        <w:rPr>
          <w:rFonts w:ascii="Times New Roman" w:hAnsi="Times New Roman" w:cs="Times New Roman"/>
          <w:b/>
          <w:sz w:val="24"/>
          <w:szCs w:val="24"/>
          <w:lang w:val="sr-Cyrl-BA"/>
        </w:rPr>
      </w:pPr>
      <w:r w:rsidRPr="00510896">
        <w:rPr>
          <w:rFonts w:ascii="Times New Roman" w:hAnsi="Times New Roman" w:cs="Times New Roman"/>
          <w:b/>
          <w:sz w:val="24"/>
          <w:szCs w:val="24"/>
          <w:lang w:val="sr-Cyrl-BA"/>
        </w:rPr>
        <w:t>Члан 45</w:t>
      </w:r>
      <w:r w:rsidR="004145FD" w:rsidRPr="00510896">
        <w:rPr>
          <w:rFonts w:ascii="Times New Roman" w:hAnsi="Times New Roman" w:cs="Times New Roman"/>
          <w:b/>
          <w:sz w:val="24"/>
          <w:szCs w:val="24"/>
          <w:lang w:val="sr-Cyrl-BA"/>
        </w:rPr>
        <w:t>.</w:t>
      </w:r>
    </w:p>
    <w:p w:rsidR="00FC5FB0" w:rsidRPr="00A422A6" w:rsidRDefault="00FE2FA3" w:rsidP="00EC1E05">
      <w:pPr>
        <w:tabs>
          <w:tab w:val="left" w:pos="1620"/>
          <w:tab w:val="center" w:pos="5040"/>
        </w:tabs>
        <w:ind w:right="284"/>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Библиотеком стручно руководи и за њен ра</w:t>
      </w:r>
      <w:r w:rsidR="003452D2" w:rsidRPr="00A422A6">
        <w:rPr>
          <w:rFonts w:ascii="Times New Roman" w:hAnsi="Times New Roman" w:cs="Times New Roman"/>
          <w:sz w:val="24"/>
          <w:szCs w:val="24"/>
          <w:lang w:val="sr-Cyrl-BA"/>
        </w:rPr>
        <w:t>д одговара библиотекар школе.</w:t>
      </w:r>
    </w:p>
    <w:p w:rsidR="004145FD" w:rsidRPr="00510896" w:rsidRDefault="004145FD" w:rsidP="00EC1E05">
      <w:pPr>
        <w:tabs>
          <w:tab w:val="left" w:pos="1620"/>
          <w:tab w:val="center" w:pos="5040"/>
        </w:tabs>
        <w:ind w:right="284"/>
        <w:rPr>
          <w:rFonts w:ascii="Times New Roman" w:hAnsi="Times New Roman" w:cs="Times New Roman"/>
          <w:b/>
          <w:sz w:val="24"/>
          <w:szCs w:val="24"/>
          <w:lang w:val="sr-Cyrl-BA"/>
        </w:rPr>
      </w:pPr>
      <w:r w:rsidRPr="00A422A6">
        <w:rPr>
          <w:rFonts w:ascii="Times New Roman" w:hAnsi="Times New Roman" w:cs="Times New Roman"/>
          <w:sz w:val="24"/>
          <w:szCs w:val="24"/>
          <w:lang w:val="sr-Cyrl-BA"/>
        </w:rPr>
        <w:t xml:space="preserve">                                             </w:t>
      </w:r>
      <w:r w:rsidR="00221387" w:rsidRPr="00A422A6">
        <w:rPr>
          <w:rFonts w:ascii="Times New Roman" w:hAnsi="Times New Roman" w:cs="Times New Roman"/>
          <w:sz w:val="24"/>
          <w:szCs w:val="24"/>
          <w:lang w:val="sr-Cyrl-BA"/>
        </w:rPr>
        <w:t xml:space="preserve">                        </w:t>
      </w:r>
      <w:r w:rsidR="00454D56" w:rsidRPr="00A422A6">
        <w:rPr>
          <w:rFonts w:ascii="Times New Roman" w:hAnsi="Times New Roman" w:cs="Times New Roman"/>
          <w:sz w:val="24"/>
          <w:szCs w:val="24"/>
          <w:lang w:val="sr-Cyrl-BA"/>
        </w:rPr>
        <w:t xml:space="preserve">    </w:t>
      </w:r>
      <w:r w:rsidR="00510896" w:rsidRPr="00510896">
        <w:rPr>
          <w:rFonts w:ascii="Times New Roman" w:hAnsi="Times New Roman" w:cs="Times New Roman"/>
          <w:b/>
          <w:sz w:val="24"/>
          <w:szCs w:val="24"/>
          <w:lang w:val="sr-Cyrl-BA"/>
        </w:rPr>
        <w:t>Члан 46</w:t>
      </w:r>
      <w:r w:rsidRPr="00510896">
        <w:rPr>
          <w:rFonts w:ascii="Times New Roman" w:hAnsi="Times New Roman" w:cs="Times New Roman"/>
          <w:b/>
          <w:sz w:val="24"/>
          <w:szCs w:val="24"/>
          <w:lang w:val="sr-Cyrl-BA"/>
        </w:rPr>
        <w:t>.</w:t>
      </w:r>
    </w:p>
    <w:p w:rsidR="004276AF" w:rsidRPr="00A422A6" w:rsidRDefault="009F7789"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FE2FA3">
        <w:rPr>
          <w:rFonts w:ascii="Times New Roman" w:hAnsi="Times New Roman" w:cs="Times New Roman"/>
          <w:sz w:val="24"/>
          <w:szCs w:val="24"/>
          <w:lang w:val="sr-Cyrl-BA"/>
        </w:rPr>
        <w:t xml:space="preserve">     </w:t>
      </w:r>
      <w:r w:rsidR="004276AF" w:rsidRPr="00A422A6">
        <w:rPr>
          <w:rFonts w:ascii="Times New Roman" w:hAnsi="Times New Roman" w:cs="Times New Roman"/>
          <w:sz w:val="24"/>
          <w:szCs w:val="24"/>
          <w:lang w:val="sr-Cyrl-BA"/>
        </w:rPr>
        <w:t>Библиотекар у просторијама библиотеке, на видном месту, истиче услове, начин коришћења библиотечког материјала, као и радно време библиотеке.</w:t>
      </w:r>
    </w:p>
    <w:p w:rsidR="004276AF" w:rsidRDefault="004276AF" w:rsidP="00EC1E05">
      <w:pPr>
        <w:tabs>
          <w:tab w:val="left" w:pos="1620"/>
          <w:tab w:val="center" w:pos="5040"/>
        </w:tabs>
        <w:ind w:right="284"/>
        <w:rPr>
          <w:rFonts w:ascii="Times New Roman" w:hAnsi="Times New Roman" w:cs="Times New Roman"/>
          <w:sz w:val="24"/>
          <w:szCs w:val="24"/>
          <w:lang w:val="sr-Cyrl-BA"/>
        </w:rPr>
      </w:pPr>
    </w:p>
    <w:p w:rsidR="00510896" w:rsidRPr="00A422A6" w:rsidRDefault="00510896" w:rsidP="00EC1E05">
      <w:pPr>
        <w:tabs>
          <w:tab w:val="left" w:pos="1620"/>
          <w:tab w:val="center" w:pos="5040"/>
        </w:tabs>
        <w:ind w:right="284"/>
        <w:rPr>
          <w:rFonts w:ascii="Times New Roman" w:hAnsi="Times New Roman" w:cs="Times New Roman"/>
          <w:sz w:val="24"/>
          <w:szCs w:val="24"/>
          <w:lang w:val="sr-Cyrl-BA"/>
        </w:rPr>
      </w:pPr>
    </w:p>
    <w:p w:rsidR="00FC5FB0" w:rsidRPr="00A422A6" w:rsidRDefault="00221387" w:rsidP="00EC1E05">
      <w:pPr>
        <w:tabs>
          <w:tab w:val="left" w:pos="1620"/>
          <w:tab w:val="center" w:pos="5040"/>
        </w:tabs>
        <w:ind w:right="284"/>
        <w:rPr>
          <w:rFonts w:ascii="Times New Roman" w:hAnsi="Times New Roman" w:cs="Times New Roman"/>
          <w:b/>
          <w:sz w:val="24"/>
          <w:szCs w:val="24"/>
          <w:lang w:val="sr-Cyrl-BA"/>
        </w:rPr>
      </w:pPr>
      <w:r w:rsidRPr="00A422A6">
        <w:rPr>
          <w:rFonts w:ascii="Times New Roman" w:hAnsi="Times New Roman" w:cs="Times New Roman"/>
          <w:b/>
          <w:sz w:val="24"/>
          <w:szCs w:val="24"/>
          <w:lang w:val="sr-Cyrl-BA"/>
        </w:rPr>
        <w:lastRenderedPageBreak/>
        <w:t xml:space="preserve">                                                           </w:t>
      </w:r>
      <w:r w:rsidR="004145FD" w:rsidRPr="00A422A6">
        <w:rPr>
          <w:rFonts w:ascii="Times New Roman" w:hAnsi="Times New Roman" w:cs="Times New Roman"/>
          <w:b/>
          <w:sz w:val="24"/>
          <w:szCs w:val="24"/>
          <w:lang w:val="sr-Cyrl-BA"/>
        </w:rPr>
        <w:t>ЗАВРШНЕ ОДРЕДБЕ</w:t>
      </w:r>
    </w:p>
    <w:p w:rsidR="004145FD" w:rsidRPr="00510896" w:rsidRDefault="00221387" w:rsidP="00EC1E05">
      <w:pPr>
        <w:tabs>
          <w:tab w:val="left" w:pos="1620"/>
          <w:tab w:val="center" w:pos="5040"/>
        </w:tabs>
        <w:ind w:right="284"/>
        <w:rPr>
          <w:rFonts w:ascii="Times New Roman" w:hAnsi="Times New Roman" w:cs="Times New Roman"/>
          <w:b/>
          <w:sz w:val="24"/>
          <w:szCs w:val="24"/>
          <w:lang w:val="sr-Cyrl-BA"/>
        </w:rPr>
      </w:pPr>
      <w:r w:rsidRPr="00A422A6">
        <w:rPr>
          <w:rFonts w:ascii="Times New Roman" w:hAnsi="Times New Roman" w:cs="Times New Roman"/>
          <w:b/>
          <w:sz w:val="24"/>
          <w:szCs w:val="24"/>
          <w:lang w:val="sr-Cyrl-BA"/>
        </w:rPr>
        <w:t xml:space="preserve">                                                                   </w:t>
      </w:r>
      <w:r w:rsidR="00454D56" w:rsidRPr="00A422A6">
        <w:rPr>
          <w:rFonts w:ascii="Times New Roman" w:hAnsi="Times New Roman" w:cs="Times New Roman"/>
          <w:b/>
          <w:sz w:val="24"/>
          <w:szCs w:val="24"/>
          <w:lang w:val="sr-Cyrl-BA"/>
        </w:rPr>
        <w:t xml:space="preserve">    </w:t>
      </w:r>
      <w:r w:rsidR="00510896" w:rsidRPr="00510896">
        <w:rPr>
          <w:rFonts w:ascii="Times New Roman" w:hAnsi="Times New Roman" w:cs="Times New Roman"/>
          <w:b/>
          <w:sz w:val="24"/>
          <w:szCs w:val="24"/>
          <w:lang w:val="sr-Cyrl-BA"/>
        </w:rPr>
        <w:t>Члан 47</w:t>
      </w:r>
      <w:r w:rsidR="003834A2" w:rsidRPr="00510896">
        <w:rPr>
          <w:rFonts w:ascii="Times New Roman" w:hAnsi="Times New Roman" w:cs="Times New Roman"/>
          <w:b/>
          <w:sz w:val="24"/>
          <w:szCs w:val="24"/>
          <w:lang w:val="sr-Cyrl-BA"/>
        </w:rPr>
        <w:t>.</w:t>
      </w:r>
    </w:p>
    <w:p w:rsidR="00221387" w:rsidRDefault="00FE2FA3"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За </w:t>
      </w:r>
      <w:r w:rsidR="00221387" w:rsidRPr="00A422A6">
        <w:rPr>
          <w:rFonts w:ascii="Times New Roman" w:hAnsi="Times New Roman" w:cs="Times New Roman"/>
          <w:sz w:val="24"/>
          <w:szCs w:val="24"/>
          <w:lang w:val="sr-Cyrl-BA"/>
        </w:rPr>
        <w:t xml:space="preserve">све што није регулисано овим Правилником примењиваће се одредбе важећег Закона и подзаконских аката. </w:t>
      </w:r>
    </w:p>
    <w:p w:rsidR="004145FD" w:rsidRPr="00510896" w:rsidRDefault="004145FD" w:rsidP="00EC1E05">
      <w:pPr>
        <w:tabs>
          <w:tab w:val="left" w:pos="1620"/>
          <w:tab w:val="center" w:pos="5040"/>
        </w:tabs>
        <w:ind w:right="284"/>
        <w:rPr>
          <w:rFonts w:ascii="Times New Roman" w:hAnsi="Times New Roman" w:cs="Times New Roman"/>
          <w:b/>
          <w:sz w:val="24"/>
          <w:szCs w:val="24"/>
          <w:lang w:val="sr-Cyrl-BA"/>
        </w:rPr>
      </w:pPr>
      <w:r w:rsidRPr="00A422A6">
        <w:rPr>
          <w:rFonts w:ascii="Times New Roman" w:hAnsi="Times New Roman" w:cs="Times New Roman"/>
          <w:sz w:val="24"/>
          <w:szCs w:val="24"/>
          <w:lang w:val="sr-Cyrl-BA"/>
        </w:rPr>
        <w:t xml:space="preserve">                                 </w:t>
      </w:r>
      <w:r w:rsidR="004276AF" w:rsidRPr="00A422A6">
        <w:rPr>
          <w:rFonts w:ascii="Times New Roman" w:hAnsi="Times New Roman" w:cs="Times New Roman"/>
          <w:sz w:val="24"/>
          <w:szCs w:val="24"/>
          <w:lang w:val="sr-Cyrl-BA"/>
        </w:rPr>
        <w:t xml:space="preserve">                                  </w:t>
      </w:r>
      <w:r w:rsidR="00454D56" w:rsidRPr="00A422A6">
        <w:rPr>
          <w:rFonts w:ascii="Times New Roman" w:hAnsi="Times New Roman" w:cs="Times New Roman"/>
          <w:sz w:val="24"/>
          <w:szCs w:val="24"/>
          <w:lang w:val="sr-Cyrl-BA"/>
        </w:rPr>
        <w:t xml:space="preserve">    </w:t>
      </w:r>
      <w:r w:rsidR="00510896" w:rsidRPr="00510896">
        <w:rPr>
          <w:rFonts w:ascii="Times New Roman" w:hAnsi="Times New Roman" w:cs="Times New Roman"/>
          <w:b/>
          <w:sz w:val="24"/>
          <w:szCs w:val="24"/>
          <w:lang w:val="sr-Cyrl-BA"/>
        </w:rPr>
        <w:t>Члан 48</w:t>
      </w:r>
      <w:r w:rsidRPr="00510896">
        <w:rPr>
          <w:rFonts w:ascii="Times New Roman" w:hAnsi="Times New Roman" w:cs="Times New Roman"/>
          <w:b/>
          <w:sz w:val="24"/>
          <w:szCs w:val="24"/>
          <w:lang w:val="sr-Cyrl-BA"/>
        </w:rPr>
        <w:t>.</w:t>
      </w:r>
    </w:p>
    <w:p w:rsidR="00767D93" w:rsidRDefault="00FE2FA3" w:rsidP="003834A2">
      <w:pPr>
        <w:tabs>
          <w:tab w:val="left" w:pos="1620"/>
          <w:tab w:val="center" w:pos="5040"/>
        </w:tabs>
        <w:ind w:right="284"/>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            </w:t>
      </w:r>
      <w:r w:rsidR="004145FD" w:rsidRPr="00A422A6">
        <w:rPr>
          <w:rFonts w:ascii="Times New Roman" w:hAnsi="Times New Roman" w:cs="Times New Roman"/>
          <w:sz w:val="24"/>
          <w:szCs w:val="24"/>
          <w:lang w:val="sr-Cyrl-BA"/>
        </w:rPr>
        <w:t xml:space="preserve"> Ов</w:t>
      </w:r>
      <w:r w:rsidR="00221387" w:rsidRPr="00A422A6">
        <w:rPr>
          <w:rFonts w:ascii="Times New Roman" w:hAnsi="Times New Roman" w:cs="Times New Roman"/>
          <w:sz w:val="24"/>
          <w:szCs w:val="24"/>
          <w:lang w:val="sr-Cyrl-BA"/>
        </w:rPr>
        <w:t xml:space="preserve">ај Правилник ступа на снагу осмог </w:t>
      </w:r>
      <w:r w:rsidR="004145FD" w:rsidRPr="00A422A6">
        <w:rPr>
          <w:rFonts w:ascii="Times New Roman" w:hAnsi="Times New Roman" w:cs="Times New Roman"/>
          <w:sz w:val="24"/>
          <w:szCs w:val="24"/>
          <w:lang w:val="sr-Cyrl-BA"/>
        </w:rPr>
        <w:t>дана по објављивању на огласној табли школе.</w:t>
      </w:r>
    </w:p>
    <w:p w:rsidR="003834A2" w:rsidRDefault="003834A2" w:rsidP="00EC1E05">
      <w:pPr>
        <w:tabs>
          <w:tab w:val="left" w:pos="1620"/>
          <w:tab w:val="center" w:pos="5040"/>
        </w:tabs>
        <w:ind w:right="284"/>
        <w:rPr>
          <w:rFonts w:ascii="Times New Roman" w:hAnsi="Times New Roman" w:cs="Times New Roman"/>
          <w:sz w:val="24"/>
          <w:szCs w:val="24"/>
          <w:lang w:val="sr-Cyrl-BA"/>
        </w:rPr>
      </w:pPr>
    </w:p>
    <w:p w:rsidR="003834A2" w:rsidRDefault="003834A2" w:rsidP="00EC1E05">
      <w:pPr>
        <w:tabs>
          <w:tab w:val="left" w:pos="1620"/>
          <w:tab w:val="center" w:pos="5040"/>
        </w:tabs>
        <w:ind w:right="284"/>
        <w:rPr>
          <w:rFonts w:ascii="Times New Roman" w:hAnsi="Times New Roman" w:cs="Times New Roman"/>
          <w:sz w:val="24"/>
          <w:szCs w:val="24"/>
          <w:lang w:val="sr-Cyrl-BA"/>
        </w:rPr>
      </w:pPr>
    </w:p>
    <w:p w:rsidR="00FE2FA3" w:rsidRDefault="00FE2FA3" w:rsidP="00EC1E05">
      <w:pPr>
        <w:tabs>
          <w:tab w:val="left" w:pos="1620"/>
          <w:tab w:val="center" w:pos="5040"/>
        </w:tabs>
        <w:ind w:right="284"/>
        <w:rPr>
          <w:rFonts w:ascii="Times New Roman" w:hAnsi="Times New Roman" w:cs="Times New Roman"/>
          <w:sz w:val="24"/>
          <w:szCs w:val="24"/>
          <w:lang w:val="sr-Cyrl-BA"/>
        </w:rPr>
      </w:pPr>
    </w:p>
    <w:p w:rsidR="004145FD" w:rsidRDefault="00767D93" w:rsidP="003834A2">
      <w:pPr>
        <w:pStyle w:val="NoSpacing"/>
        <w:rPr>
          <w:rFonts w:ascii="Times New Roman" w:hAnsi="Times New Roman" w:cs="Times New Roman"/>
          <w:sz w:val="24"/>
          <w:szCs w:val="24"/>
          <w:lang w:val="sr-Cyrl-BA"/>
        </w:rPr>
      </w:pPr>
      <w:r>
        <w:rPr>
          <w:lang w:val="sr-Cyrl-BA"/>
        </w:rPr>
        <w:t xml:space="preserve">                            </w:t>
      </w:r>
      <w:r w:rsidR="004145FD" w:rsidRPr="00A422A6">
        <w:rPr>
          <w:lang w:val="sr-Cyrl-BA"/>
        </w:rPr>
        <w:t xml:space="preserve">                                                </w:t>
      </w:r>
      <w:r w:rsidR="003834A2">
        <w:rPr>
          <w:lang w:val="sr-Cyrl-BA"/>
        </w:rPr>
        <w:t xml:space="preserve">                             </w:t>
      </w:r>
      <w:r w:rsidR="00221387" w:rsidRPr="00A422A6">
        <w:rPr>
          <w:lang w:val="sr-Cyrl-BA"/>
        </w:rPr>
        <w:t xml:space="preserve">    </w:t>
      </w:r>
      <w:r w:rsidR="00221387" w:rsidRPr="003834A2">
        <w:rPr>
          <w:rFonts w:ascii="Times New Roman" w:hAnsi="Times New Roman" w:cs="Times New Roman"/>
          <w:sz w:val="24"/>
          <w:szCs w:val="24"/>
          <w:lang w:val="sr-Cyrl-BA"/>
        </w:rPr>
        <w:t>Председник Школског одбора</w:t>
      </w:r>
    </w:p>
    <w:p w:rsidR="00FE2FA3" w:rsidRPr="003834A2" w:rsidRDefault="00FE2FA3" w:rsidP="003834A2">
      <w:pPr>
        <w:pStyle w:val="NoSpacing"/>
        <w:rPr>
          <w:rFonts w:ascii="Times New Roman" w:hAnsi="Times New Roman" w:cs="Times New Roman"/>
          <w:sz w:val="24"/>
          <w:szCs w:val="24"/>
          <w:lang w:val="sr-Cyrl-BA"/>
        </w:rPr>
      </w:pPr>
    </w:p>
    <w:p w:rsidR="004145FD" w:rsidRPr="003834A2" w:rsidRDefault="004145FD" w:rsidP="003834A2">
      <w:pPr>
        <w:pStyle w:val="NoSpacing"/>
        <w:rPr>
          <w:rFonts w:ascii="Times New Roman" w:hAnsi="Times New Roman" w:cs="Times New Roman"/>
          <w:sz w:val="24"/>
          <w:szCs w:val="24"/>
          <w:lang w:val="sr-Cyrl-BA"/>
        </w:rPr>
      </w:pPr>
      <w:r w:rsidRPr="003834A2">
        <w:rPr>
          <w:rFonts w:ascii="Times New Roman" w:hAnsi="Times New Roman" w:cs="Times New Roman"/>
          <w:sz w:val="24"/>
          <w:szCs w:val="24"/>
          <w:lang w:val="sr-Cyrl-BA"/>
        </w:rPr>
        <w:t xml:space="preserve">                                                                                         </w:t>
      </w:r>
      <w:r w:rsidR="00221387" w:rsidRPr="003834A2">
        <w:rPr>
          <w:rFonts w:ascii="Times New Roman" w:hAnsi="Times New Roman" w:cs="Times New Roman"/>
          <w:sz w:val="24"/>
          <w:szCs w:val="24"/>
          <w:lang w:val="sr-Cyrl-BA"/>
        </w:rPr>
        <w:t xml:space="preserve">      </w:t>
      </w:r>
      <w:r w:rsidRPr="003834A2">
        <w:rPr>
          <w:rFonts w:ascii="Times New Roman" w:hAnsi="Times New Roman" w:cs="Times New Roman"/>
          <w:sz w:val="24"/>
          <w:szCs w:val="24"/>
          <w:lang w:val="sr-Cyrl-BA"/>
        </w:rPr>
        <w:t>_________________</w:t>
      </w:r>
      <w:r w:rsidR="003834A2" w:rsidRPr="003834A2">
        <w:rPr>
          <w:rFonts w:ascii="Times New Roman" w:hAnsi="Times New Roman" w:cs="Times New Roman"/>
          <w:sz w:val="24"/>
          <w:szCs w:val="24"/>
          <w:lang w:val="sr-Cyrl-BA"/>
        </w:rPr>
        <w:t>____</w:t>
      </w:r>
    </w:p>
    <w:p w:rsidR="003834A2" w:rsidRPr="003834A2" w:rsidRDefault="003834A2" w:rsidP="003834A2">
      <w:pPr>
        <w:pStyle w:val="NoSpacing"/>
        <w:rPr>
          <w:rFonts w:ascii="Times New Roman" w:hAnsi="Times New Roman" w:cs="Times New Roman"/>
          <w:sz w:val="24"/>
          <w:szCs w:val="24"/>
          <w:lang w:val="sr-Cyrl-BA"/>
        </w:rPr>
      </w:pPr>
      <w:r w:rsidRPr="003834A2">
        <w:rPr>
          <w:rFonts w:ascii="Times New Roman" w:hAnsi="Times New Roman" w:cs="Times New Roman"/>
          <w:sz w:val="24"/>
          <w:szCs w:val="24"/>
          <w:lang w:val="sr-Cyrl-BA"/>
        </w:rPr>
        <w:t xml:space="preserve">                                                                                                    Новица Миљковић</w:t>
      </w:r>
    </w:p>
    <w:p w:rsidR="004145FD" w:rsidRDefault="00221387" w:rsidP="00EC1E05">
      <w:pPr>
        <w:tabs>
          <w:tab w:val="left" w:pos="1620"/>
          <w:tab w:val="center" w:pos="5040"/>
        </w:tabs>
        <w:ind w:right="284"/>
        <w:rPr>
          <w:sz w:val="24"/>
          <w:szCs w:val="24"/>
          <w:lang w:val="sr-Cyrl-BA"/>
        </w:rPr>
      </w:pPr>
      <w:r>
        <w:rPr>
          <w:sz w:val="24"/>
          <w:szCs w:val="24"/>
          <w:lang w:val="sr-Cyrl-BA"/>
        </w:rPr>
        <w:t xml:space="preserve">                                                                                                 </w:t>
      </w:r>
      <w:r w:rsidR="004276AF">
        <w:rPr>
          <w:sz w:val="24"/>
          <w:szCs w:val="24"/>
          <w:lang w:val="sr-Cyrl-BA"/>
        </w:rPr>
        <w:t xml:space="preserve"> </w:t>
      </w:r>
      <w:r>
        <w:rPr>
          <w:sz w:val="24"/>
          <w:szCs w:val="24"/>
          <w:lang w:val="sr-Cyrl-BA"/>
        </w:rPr>
        <w:t xml:space="preserve">  </w:t>
      </w:r>
    </w:p>
    <w:p w:rsidR="004145FD" w:rsidRDefault="004145FD" w:rsidP="00EC1E05">
      <w:pPr>
        <w:tabs>
          <w:tab w:val="left" w:pos="1620"/>
          <w:tab w:val="center" w:pos="5040"/>
        </w:tabs>
        <w:ind w:right="284"/>
        <w:rPr>
          <w:sz w:val="24"/>
          <w:szCs w:val="24"/>
          <w:lang w:val="sr-Cyrl-BA"/>
        </w:rPr>
      </w:pPr>
    </w:p>
    <w:p w:rsidR="004145FD" w:rsidRDefault="004145FD" w:rsidP="00EC1E05">
      <w:pPr>
        <w:tabs>
          <w:tab w:val="left" w:pos="1620"/>
          <w:tab w:val="center" w:pos="5040"/>
        </w:tabs>
        <w:ind w:right="284"/>
        <w:rPr>
          <w:b/>
          <w:sz w:val="24"/>
          <w:szCs w:val="24"/>
          <w:lang w:val="sr-Cyrl-BA"/>
        </w:rPr>
      </w:pPr>
    </w:p>
    <w:p w:rsidR="004145FD" w:rsidRDefault="004145FD" w:rsidP="00EC1E05">
      <w:pPr>
        <w:tabs>
          <w:tab w:val="left" w:pos="1620"/>
          <w:tab w:val="center" w:pos="5040"/>
        </w:tabs>
        <w:ind w:right="284"/>
        <w:rPr>
          <w:b/>
          <w:sz w:val="24"/>
          <w:szCs w:val="24"/>
          <w:lang w:val="sr-Cyrl-BA"/>
        </w:rPr>
      </w:pPr>
    </w:p>
    <w:sectPr w:rsidR="004145FD" w:rsidSect="0094300F">
      <w:pgSz w:w="12240" w:h="15840"/>
      <w:pgMar w:top="1417" w:right="900"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91" w:rsidRDefault="006C3E91" w:rsidP="004611FE">
      <w:pPr>
        <w:spacing w:after="0" w:line="240" w:lineRule="auto"/>
      </w:pPr>
      <w:r>
        <w:separator/>
      </w:r>
    </w:p>
  </w:endnote>
  <w:endnote w:type="continuationSeparator" w:id="0">
    <w:p w:rsidR="006C3E91" w:rsidRDefault="006C3E91" w:rsidP="00461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91" w:rsidRDefault="006C3E91" w:rsidP="004611FE">
      <w:pPr>
        <w:spacing w:after="0" w:line="240" w:lineRule="auto"/>
      </w:pPr>
      <w:r>
        <w:separator/>
      </w:r>
    </w:p>
  </w:footnote>
  <w:footnote w:type="continuationSeparator" w:id="0">
    <w:p w:rsidR="006C3E91" w:rsidRDefault="006C3E91" w:rsidP="00461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5A30"/>
    <w:multiLevelType w:val="hybridMultilevel"/>
    <w:tmpl w:val="6506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60FEB"/>
    <w:multiLevelType w:val="hybridMultilevel"/>
    <w:tmpl w:val="D7A804D6"/>
    <w:lvl w:ilvl="0" w:tplc="98C4438C">
      <w:numFmt w:val="bullet"/>
      <w:lvlText w:val="-"/>
      <w:lvlJc w:val="left"/>
      <w:pPr>
        <w:ind w:left="108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EC96054"/>
    <w:multiLevelType w:val="hybridMultilevel"/>
    <w:tmpl w:val="9F1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D460A"/>
    <w:multiLevelType w:val="hybridMultilevel"/>
    <w:tmpl w:val="611A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5FD"/>
    <w:rsid w:val="00002F1A"/>
    <w:rsid w:val="00007094"/>
    <w:rsid w:val="00023EB7"/>
    <w:rsid w:val="0008722D"/>
    <w:rsid w:val="000A0A08"/>
    <w:rsid w:val="000B4847"/>
    <w:rsid w:val="00130811"/>
    <w:rsid w:val="00152DE1"/>
    <w:rsid w:val="00155214"/>
    <w:rsid w:val="001C3417"/>
    <w:rsid w:val="001D4610"/>
    <w:rsid w:val="001F5B60"/>
    <w:rsid w:val="001F78DD"/>
    <w:rsid w:val="00221387"/>
    <w:rsid w:val="002339C0"/>
    <w:rsid w:val="0028172F"/>
    <w:rsid w:val="002845C9"/>
    <w:rsid w:val="002A5621"/>
    <w:rsid w:val="002A72E6"/>
    <w:rsid w:val="002C3C88"/>
    <w:rsid w:val="002F612D"/>
    <w:rsid w:val="003008FA"/>
    <w:rsid w:val="0030168B"/>
    <w:rsid w:val="00336963"/>
    <w:rsid w:val="003452D2"/>
    <w:rsid w:val="00361335"/>
    <w:rsid w:val="003834A2"/>
    <w:rsid w:val="00391796"/>
    <w:rsid w:val="004145FD"/>
    <w:rsid w:val="004276AF"/>
    <w:rsid w:val="00430C4D"/>
    <w:rsid w:val="00454D56"/>
    <w:rsid w:val="004611FE"/>
    <w:rsid w:val="00463D70"/>
    <w:rsid w:val="004A144F"/>
    <w:rsid w:val="004B77D2"/>
    <w:rsid w:val="004D509B"/>
    <w:rsid w:val="004D6BF8"/>
    <w:rsid w:val="004E4824"/>
    <w:rsid w:val="004F1703"/>
    <w:rsid w:val="00506CDE"/>
    <w:rsid w:val="00510896"/>
    <w:rsid w:val="00537014"/>
    <w:rsid w:val="00537212"/>
    <w:rsid w:val="00554350"/>
    <w:rsid w:val="00566F45"/>
    <w:rsid w:val="00596188"/>
    <w:rsid w:val="005A1FDB"/>
    <w:rsid w:val="005A29D1"/>
    <w:rsid w:val="00620FC1"/>
    <w:rsid w:val="00664F62"/>
    <w:rsid w:val="00693240"/>
    <w:rsid w:val="006C3E91"/>
    <w:rsid w:val="00732D91"/>
    <w:rsid w:val="00750095"/>
    <w:rsid w:val="00767D93"/>
    <w:rsid w:val="00773B49"/>
    <w:rsid w:val="00797133"/>
    <w:rsid w:val="007C7CC4"/>
    <w:rsid w:val="00875D88"/>
    <w:rsid w:val="008A6643"/>
    <w:rsid w:val="008D1306"/>
    <w:rsid w:val="008D3DF8"/>
    <w:rsid w:val="00936214"/>
    <w:rsid w:val="009373C8"/>
    <w:rsid w:val="0094300F"/>
    <w:rsid w:val="0094628A"/>
    <w:rsid w:val="009910BA"/>
    <w:rsid w:val="00997D92"/>
    <w:rsid w:val="009F695E"/>
    <w:rsid w:val="009F7789"/>
    <w:rsid w:val="00A21007"/>
    <w:rsid w:val="00A22657"/>
    <w:rsid w:val="00A339E1"/>
    <w:rsid w:val="00A422A6"/>
    <w:rsid w:val="00A86ADF"/>
    <w:rsid w:val="00A94E89"/>
    <w:rsid w:val="00AA53D0"/>
    <w:rsid w:val="00B538E5"/>
    <w:rsid w:val="00B748B6"/>
    <w:rsid w:val="00BA4D2B"/>
    <w:rsid w:val="00BB4282"/>
    <w:rsid w:val="00C0284A"/>
    <w:rsid w:val="00C04897"/>
    <w:rsid w:val="00C236B5"/>
    <w:rsid w:val="00C508C6"/>
    <w:rsid w:val="00C579D7"/>
    <w:rsid w:val="00C57B40"/>
    <w:rsid w:val="00C73A25"/>
    <w:rsid w:val="00D17185"/>
    <w:rsid w:val="00D235B3"/>
    <w:rsid w:val="00D44C7E"/>
    <w:rsid w:val="00D63968"/>
    <w:rsid w:val="00D81322"/>
    <w:rsid w:val="00DD5787"/>
    <w:rsid w:val="00DF2FEC"/>
    <w:rsid w:val="00E03BB1"/>
    <w:rsid w:val="00E174CE"/>
    <w:rsid w:val="00E27976"/>
    <w:rsid w:val="00E66227"/>
    <w:rsid w:val="00E81DAB"/>
    <w:rsid w:val="00EA5E65"/>
    <w:rsid w:val="00EC1E05"/>
    <w:rsid w:val="00ED1131"/>
    <w:rsid w:val="00F051DD"/>
    <w:rsid w:val="00F07A75"/>
    <w:rsid w:val="00FA037A"/>
    <w:rsid w:val="00FC3D4E"/>
    <w:rsid w:val="00FC5FB0"/>
    <w:rsid w:val="00FE2496"/>
    <w:rsid w:val="00FE2FA3"/>
    <w:rsid w:val="00FF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5FD"/>
    <w:pPr>
      <w:ind w:left="720"/>
      <w:contextualSpacing/>
    </w:pPr>
  </w:style>
  <w:style w:type="paragraph" w:styleId="FootnoteText">
    <w:name w:val="footnote text"/>
    <w:basedOn w:val="Normal"/>
    <w:link w:val="FootnoteTextChar"/>
    <w:unhideWhenUsed/>
    <w:rsid w:val="004611FE"/>
    <w:pPr>
      <w:spacing w:after="0" w:line="240" w:lineRule="auto"/>
    </w:pPr>
    <w:rPr>
      <w:sz w:val="20"/>
      <w:szCs w:val="20"/>
    </w:rPr>
  </w:style>
  <w:style w:type="character" w:customStyle="1" w:styleId="FootnoteTextChar">
    <w:name w:val="Footnote Text Char"/>
    <w:basedOn w:val="DefaultParagraphFont"/>
    <w:link w:val="FootnoteText"/>
    <w:rsid w:val="004611FE"/>
    <w:rPr>
      <w:sz w:val="20"/>
      <w:szCs w:val="20"/>
    </w:rPr>
  </w:style>
  <w:style w:type="character" w:styleId="FootnoteReference">
    <w:name w:val="footnote reference"/>
    <w:basedOn w:val="DefaultParagraphFont"/>
    <w:uiPriority w:val="99"/>
    <w:semiHidden/>
    <w:unhideWhenUsed/>
    <w:rsid w:val="004611FE"/>
    <w:rPr>
      <w:vertAlign w:val="superscript"/>
    </w:rPr>
  </w:style>
  <w:style w:type="paragraph" w:styleId="NoSpacing">
    <w:name w:val="No Spacing"/>
    <w:uiPriority w:val="1"/>
    <w:qFormat/>
    <w:rsid w:val="002A56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5FD"/>
    <w:pPr>
      <w:ind w:left="720"/>
      <w:contextualSpacing/>
    </w:pPr>
  </w:style>
  <w:style w:type="paragraph" w:styleId="FootnoteText">
    <w:name w:val="footnote text"/>
    <w:basedOn w:val="Normal"/>
    <w:link w:val="FootnoteTextChar"/>
    <w:unhideWhenUsed/>
    <w:rsid w:val="004611FE"/>
    <w:pPr>
      <w:spacing w:after="0" w:line="240" w:lineRule="auto"/>
    </w:pPr>
    <w:rPr>
      <w:sz w:val="20"/>
      <w:szCs w:val="20"/>
    </w:rPr>
  </w:style>
  <w:style w:type="character" w:customStyle="1" w:styleId="FootnoteTextChar">
    <w:name w:val="Footnote Text Char"/>
    <w:basedOn w:val="DefaultParagraphFont"/>
    <w:link w:val="FootnoteText"/>
    <w:rsid w:val="004611FE"/>
    <w:rPr>
      <w:sz w:val="20"/>
      <w:szCs w:val="20"/>
    </w:rPr>
  </w:style>
  <w:style w:type="character" w:styleId="FootnoteReference">
    <w:name w:val="footnote reference"/>
    <w:basedOn w:val="DefaultParagraphFont"/>
    <w:uiPriority w:val="99"/>
    <w:semiHidden/>
    <w:unhideWhenUsed/>
    <w:rsid w:val="004611FE"/>
    <w:rPr>
      <w:vertAlign w:val="superscript"/>
    </w:rPr>
  </w:style>
  <w:style w:type="paragraph" w:styleId="NoSpacing">
    <w:name w:val="No Spacing"/>
    <w:uiPriority w:val="1"/>
    <w:qFormat/>
    <w:rsid w:val="002A56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3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7895628-BB9C-4620-A9DB-A2F67856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2365</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dc:creator>
  <cp:lastModifiedBy>Sekretar</cp:lastModifiedBy>
  <cp:revision>2</cp:revision>
  <cp:lastPrinted>2023-05-17T10:51:00Z</cp:lastPrinted>
  <dcterms:created xsi:type="dcterms:W3CDTF">2023-05-17T10:53:00Z</dcterms:created>
  <dcterms:modified xsi:type="dcterms:W3CDTF">2023-05-17T10:53:00Z</dcterms:modified>
</cp:coreProperties>
</file>