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70" w:rsidRPr="001B2A99" w:rsidRDefault="007F2A70" w:rsidP="007F2A70">
      <w:pPr>
        <w:rPr>
          <w:rFonts w:ascii="Times New Roman" w:hAnsi="Times New Roman" w:cs="Times New Roman"/>
        </w:rPr>
      </w:pPr>
      <w:r w:rsidRPr="007F2A70">
        <w:t> 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На основу члана 119.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став</w:t>
      </w:r>
      <w:proofErr w:type="gramEnd"/>
      <w:r w:rsidRPr="001B2A99">
        <w:rPr>
          <w:rFonts w:ascii="Times New Roman" w:hAnsi="Times New Roman" w:cs="Times New Roman"/>
        </w:rPr>
        <w:t xml:space="preserve"> 1. </w:t>
      </w:r>
      <w:proofErr w:type="gramStart"/>
      <w:r w:rsidRPr="001B2A99">
        <w:rPr>
          <w:rFonts w:ascii="Times New Roman" w:hAnsi="Times New Roman" w:cs="Times New Roman"/>
        </w:rPr>
        <w:t>тачка</w:t>
      </w:r>
      <w:proofErr w:type="gramEnd"/>
      <w:r w:rsidRPr="001B2A99">
        <w:rPr>
          <w:rFonts w:ascii="Times New Roman" w:hAnsi="Times New Roman" w:cs="Times New Roman"/>
        </w:rPr>
        <w:t xml:space="preserve"> 1) Закона о основама система образовања и васпитања ("Сл. гласник РС", бр. </w:t>
      </w:r>
      <w:r w:rsidR="001545B7" w:rsidRPr="001B2A99">
        <w:rPr>
          <w:rFonts w:ascii="Times New Roman" w:hAnsi="Times New Roman" w:cs="Times New Roman"/>
        </w:rPr>
        <w:t xml:space="preserve">88/2017, 27/2018-др. закон, 10/2019, 27/2018-др. закон, 6/2020 и 129/2021 - даље: Закон) и члана 29. </w:t>
      </w:r>
      <w:proofErr w:type="gramStart"/>
      <w:r w:rsidR="001545B7" w:rsidRPr="001B2A99">
        <w:rPr>
          <w:rFonts w:ascii="Times New Roman" w:hAnsi="Times New Roman" w:cs="Times New Roman"/>
        </w:rPr>
        <w:t>став</w:t>
      </w:r>
      <w:proofErr w:type="gramEnd"/>
      <w:r w:rsidR="001545B7" w:rsidRPr="001B2A99">
        <w:rPr>
          <w:rFonts w:ascii="Times New Roman" w:hAnsi="Times New Roman" w:cs="Times New Roman"/>
        </w:rPr>
        <w:t xml:space="preserve"> 1. </w:t>
      </w:r>
      <w:proofErr w:type="gramStart"/>
      <w:r w:rsidR="001545B7" w:rsidRPr="001B2A99">
        <w:rPr>
          <w:rFonts w:ascii="Times New Roman" w:hAnsi="Times New Roman" w:cs="Times New Roman"/>
        </w:rPr>
        <w:t>тачка</w:t>
      </w:r>
      <w:proofErr w:type="gramEnd"/>
      <w:r w:rsidR="001545B7" w:rsidRPr="001B2A99">
        <w:rPr>
          <w:rFonts w:ascii="Times New Roman" w:hAnsi="Times New Roman" w:cs="Times New Roman"/>
        </w:rPr>
        <w:t xml:space="preserve"> 1)  Статута Машинске школе „Космај“ Сопот, бр. </w:t>
      </w:r>
      <w:proofErr w:type="gramStart"/>
      <w:r w:rsidR="001545B7" w:rsidRPr="001B2A99">
        <w:rPr>
          <w:rFonts w:ascii="Times New Roman" w:hAnsi="Times New Roman" w:cs="Times New Roman"/>
        </w:rPr>
        <w:t>158 од 20.04.2022.</w:t>
      </w:r>
      <w:proofErr w:type="gramEnd"/>
      <w:r w:rsidR="001545B7" w:rsidRPr="001B2A99">
        <w:rPr>
          <w:rFonts w:ascii="Times New Roman" w:hAnsi="Times New Roman" w:cs="Times New Roman"/>
        </w:rPr>
        <w:t xml:space="preserve"> </w:t>
      </w:r>
      <w:proofErr w:type="gramStart"/>
      <w:r w:rsidR="001545B7" w:rsidRPr="001B2A99">
        <w:rPr>
          <w:rFonts w:ascii="Times New Roman" w:hAnsi="Times New Roman" w:cs="Times New Roman"/>
        </w:rPr>
        <w:t>године</w:t>
      </w:r>
      <w:proofErr w:type="gramEnd"/>
      <w:r w:rsidR="001545B7" w:rsidRPr="001B2A99">
        <w:rPr>
          <w:rFonts w:ascii="Times New Roman" w:hAnsi="Times New Roman" w:cs="Times New Roman"/>
          <w:lang w:val="sr-Cyrl-RS"/>
        </w:rPr>
        <w:t xml:space="preserve">, </w:t>
      </w:r>
      <w:r w:rsidRPr="001B2A99">
        <w:rPr>
          <w:rFonts w:ascii="Times New Roman" w:hAnsi="Times New Roman" w:cs="Times New Roman"/>
        </w:rPr>
        <w:t>шко</w:t>
      </w:r>
      <w:r w:rsidR="001545B7" w:rsidRPr="001B2A99">
        <w:rPr>
          <w:rFonts w:ascii="Times New Roman" w:hAnsi="Times New Roman" w:cs="Times New Roman"/>
        </w:rPr>
        <w:t xml:space="preserve">лски одбор </w:t>
      </w:r>
      <w:r w:rsidR="001545B7" w:rsidRPr="001B2A99">
        <w:rPr>
          <w:rFonts w:ascii="Times New Roman" w:hAnsi="Times New Roman" w:cs="Times New Roman"/>
          <w:lang w:val="sr-Cyrl-RS"/>
        </w:rPr>
        <w:t>Ш</w:t>
      </w:r>
      <w:r w:rsidRPr="001B2A99">
        <w:rPr>
          <w:rFonts w:ascii="Times New Roman" w:hAnsi="Times New Roman" w:cs="Times New Roman"/>
        </w:rPr>
        <w:t>коле (даље: орган управљања установе) на се</w:t>
      </w:r>
      <w:r w:rsidR="001545B7" w:rsidRPr="001B2A99">
        <w:rPr>
          <w:rFonts w:ascii="Times New Roman" w:hAnsi="Times New Roman" w:cs="Times New Roman"/>
        </w:rPr>
        <w:t>дници одржаној дана _________</w:t>
      </w:r>
      <w:r w:rsidR="001545B7" w:rsidRPr="001B2A99">
        <w:rPr>
          <w:rFonts w:ascii="Times New Roman" w:hAnsi="Times New Roman" w:cs="Times New Roman"/>
          <w:lang w:val="sr-Cyrl-RS"/>
        </w:rPr>
        <w:t xml:space="preserve">2022. </w:t>
      </w:r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године</w:t>
      </w:r>
      <w:proofErr w:type="gramEnd"/>
      <w:r w:rsidRPr="001B2A99">
        <w:rPr>
          <w:rFonts w:ascii="Times New Roman" w:hAnsi="Times New Roman" w:cs="Times New Roman"/>
        </w:rPr>
        <w:t xml:space="preserve"> донео је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  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  <w:b/>
          <w:lang w:val="sr-Cyrl-RS"/>
        </w:rPr>
      </w:pPr>
      <w:r w:rsidRPr="001B2A99">
        <w:rPr>
          <w:rFonts w:ascii="Times New Roman" w:hAnsi="Times New Roman" w:cs="Times New Roman"/>
          <w:b/>
        </w:rPr>
        <w:t xml:space="preserve">ПРАВИЛНИК О ДИСЦИПЛИНСКОЈ И МАТЕРИЈАЛНОЈ ОДГОВОРНОСТИ </w:t>
      </w:r>
      <w:proofErr w:type="gramStart"/>
      <w:r w:rsidRPr="001B2A99">
        <w:rPr>
          <w:rFonts w:ascii="Times New Roman" w:hAnsi="Times New Roman" w:cs="Times New Roman"/>
          <w:b/>
        </w:rPr>
        <w:t>ЗАПОСЛЕНИХ</w:t>
      </w:r>
      <w:r w:rsidR="001545B7" w:rsidRPr="001B2A99">
        <w:rPr>
          <w:rFonts w:ascii="Times New Roman" w:hAnsi="Times New Roman" w:cs="Times New Roman"/>
          <w:b/>
          <w:lang w:val="sr-Cyrl-RS"/>
        </w:rPr>
        <w:t xml:space="preserve"> </w:t>
      </w:r>
      <w:r w:rsidRPr="001B2A99">
        <w:rPr>
          <w:rFonts w:ascii="Times New Roman" w:hAnsi="Times New Roman" w:cs="Times New Roman"/>
          <w:b/>
        </w:rPr>
        <w:t xml:space="preserve"> У</w:t>
      </w:r>
      <w:proofErr w:type="gramEnd"/>
      <w:r w:rsidR="001545B7" w:rsidRPr="001B2A99">
        <w:rPr>
          <w:rFonts w:ascii="Times New Roman" w:hAnsi="Times New Roman" w:cs="Times New Roman"/>
          <w:b/>
          <w:lang w:val="sr-Cyrl-RS"/>
        </w:rPr>
        <w:t xml:space="preserve"> МАШИНСКОЈ ШКОЛИ „КОСМАЈ“ У СОПОТУ</w:t>
      </w:r>
      <w:r w:rsidRPr="001B2A99">
        <w:rPr>
          <w:rFonts w:ascii="Times New Roman" w:hAnsi="Times New Roman" w:cs="Times New Roman"/>
          <w:b/>
        </w:rPr>
        <w:br/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str_1"/>
      <w:bookmarkEnd w:id="0"/>
      <w:r w:rsidRPr="001B2A99">
        <w:rPr>
          <w:rFonts w:ascii="Times New Roman" w:hAnsi="Times New Roman" w:cs="Times New Roman"/>
          <w:b/>
          <w:bCs/>
          <w:i/>
          <w:iCs/>
        </w:rPr>
        <w:t>Основне одредбе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Овим правилником уређује се: одговорност запослених за повреду радне обавезе и повреду забране прописане Законом о основама система образовања и васпитања, врсте повреда обавеза запослених, дисциплинске мере, удаљење са рада, дисциплински поступак и друга питања везана за покретање, вођење и утврђивање одговорности у дисциплинском поступку, евиденција изречених дисциплинских мера и материјална одговорност запослених. 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2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Запослени у установи одговара за повреду радне обавезе и повреду забране која је у време извршења била прописана Законом и овим правилником.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1" w:name="str_2"/>
      <w:bookmarkEnd w:id="1"/>
      <w:r w:rsidRPr="001B2A99">
        <w:rPr>
          <w:rFonts w:ascii="Times New Roman" w:hAnsi="Times New Roman" w:cs="Times New Roman"/>
          <w:b/>
          <w:bCs/>
          <w:i/>
          <w:iCs/>
        </w:rPr>
        <w:t>Одговорност запосленог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3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Запослени одговара за: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1. Лакшу повреду радне обавезе утврђене овим правилником и законом;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2. Тежу повреду радне обавезе прописане Законом и законом;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3. Повреду забране из чл. 110-113. Закона;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4. Материјалну штету коју нанесе установи, намерно или крајњом непажњом, у складу са законом. 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2" w:name="str_3"/>
      <w:bookmarkEnd w:id="2"/>
      <w:r w:rsidRPr="001B2A99">
        <w:rPr>
          <w:rFonts w:ascii="Times New Roman" w:hAnsi="Times New Roman" w:cs="Times New Roman"/>
          <w:b/>
          <w:bCs/>
          <w:i/>
          <w:iCs/>
        </w:rPr>
        <w:t>Врсте повреда обавеза запослених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  <w:b/>
          <w:bCs/>
        </w:rPr>
      </w:pPr>
      <w:bookmarkStart w:id="3" w:name="str_4"/>
      <w:bookmarkEnd w:id="3"/>
      <w:r w:rsidRPr="001B2A99">
        <w:rPr>
          <w:rFonts w:ascii="Times New Roman" w:hAnsi="Times New Roman" w:cs="Times New Roman"/>
          <w:b/>
          <w:bCs/>
        </w:rPr>
        <w:t>Лакше повреде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4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Лакше повреде обавеза запослених у установи су: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lastRenderedPageBreak/>
        <w:t>1. Неблаговремени долазак на посао и одлазак са после пре истека радног времена или неоправдано или недозвољено напуштање радног места у току радног времена у току три радна дана у месецу или укупно пет радних дана у календарској години;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2. Неоправдани изостанак са посла два дана у току месеца или три дана у току године;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3. Неоправдано пропуштање запосленог да обавести о спречености доласка на посао у складу са законом;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4. Немаран однос према средствима рада, повереној документацији, роби и сл.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5. Неуредно вођење педагошке документације и евиденције;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6. Пасивно обављање радних задатака: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7. Непријављивање или неблаговремено пријављивање кварова на наставним средствима, апаратима, инсталацијама и другим средствима;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8. Неуљудно или недолично понашање према другим запосленим, родитељима или трећим лицима у установи;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9. Друге лакше повреде прописане законом; 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  <w:b/>
          <w:bCs/>
        </w:rPr>
      </w:pPr>
      <w:bookmarkStart w:id="4" w:name="str_5"/>
      <w:bookmarkEnd w:id="4"/>
      <w:r w:rsidRPr="001B2A99">
        <w:rPr>
          <w:rFonts w:ascii="Times New Roman" w:hAnsi="Times New Roman" w:cs="Times New Roman"/>
          <w:b/>
          <w:bCs/>
        </w:rPr>
        <w:t>Теже повреде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5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Теже повреде радних обавеза запослених прописане су Законом и законом.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  <w:i/>
          <w:iCs/>
        </w:rPr>
      </w:pPr>
      <w:r w:rsidRPr="001B2A99">
        <w:rPr>
          <w:rFonts w:ascii="Times New Roman" w:hAnsi="Times New Roman" w:cs="Times New Roman"/>
          <w:i/>
          <w:iCs/>
        </w:rPr>
        <w:t>Повреде забрана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6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Забране из чл.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110-113. прописане су Законом.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  <w:i/>
          <w:iCs/>
        </w:rPr>
      </w:pPr>
      <w:r w:rsidRPr="001B2A99">
        <w:rPr>
          <w:rFonts w:ascii="Times New Roman" w:hAnsi="Times New Roman" w:cs="Times New Roman"/>
          <w:i/>
          <w:iCs/>
        </w:rPr>
        <w:t>Дисциплинске мере</w:t>
      </w:r>
    </w:p>
    <w:p w:rsidR="007F2A70" w:rsidRPr="001B2A99" w:rsidRDefault="007F2A70" w:rsidP="001545B7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7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Дисциплинске мере су: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- За лакше повреде радних обавеза: писана опомена и новчана казна;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- За теже повреде радне обавезе из члана 164.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Закона и повреду забране из чл.</w:t>
      </w:r>
      <w:proofErr w:type="gramEnd"/>
      <w:r w:rsidRPr="001B2A99">
        <w:rPr>
          <w:rFonts w:ascii="Times New Roman" w:hAnsi="Times New Roman" w:cs="Times New Roman"/>
        </w:rPr>
        <w:t xml:space="preserve"> 110-113. Закона: новчана казна, удаљење са рада и престанак радног односа.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Запосленом који изврши повреду забране прописане чланом 112.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Закона једанпут, изриче се новчана казна или привремено удаљење са рада три месеца.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Запосленом који изврши повреду забране прописане чланом 110, 111.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и</w:t>
      </w:r>
      <w:proofErr w:type="gramEnd"/>
      <w:r w:rsidRPr="001B2A99">
        <w:rPr>
          <w:rFonts w:ascii="Times New Roman" w:hAnsi="Times New Roman" w:cs="Times New Roman"/>
        </w:rPr>
        <w:t xml:space="preserve"> 113. </w:t>
      </w:r>
      <w:proofErr w:type="gramStart"/>
      <w:r w:rsidRPr="001B2A99">
        <w:rPr>
          <w:rFonts w:ascii="Times New Roman" w:hAnsi="Times New Roman" w:cs="Times New Roman"/>
        </w:rPr>
        <w:t>Закона, односно други пут изврши повреду забране прописане чланом 112.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Закона и запосленом који учини повреду радне обавезе из члана 164.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тач</w:t>
      </w:r>
      <w:proofErr w:type="gramEnd"/>
      <w:r w:rsidRPr="001B2A99">
        <w:rPr>
          <w:rFonts w:ascii="Times New Roman" w:hAnsi="Times New Roman" w:cs="Times New Roman"/>
        </w:rPr>
        <w:t>. 1)-7) Закона, изриче се мера престанка радног односа.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 повреду радне обавезе из члана 164.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тач</w:t>
      </w:r>
      <w:proofErr w:type="gramEnd"/>
      <w:r w:rsidRPr="001B2A99">
        <w:rPr>
          <w:rFonts w:ascii="Times New Roman" w:hAnsi="Times New Roman" w:cs="Times New Roman"/>
        </w:rPr>
        <w:t xml:space="preserve">. </w:t>
      </w:r>
      <w:proofErr w:type="gramStart"/>
      <w:r w:rsidRPr="001B2A99">
        <w:rPr>
          <w:rFonts w:ascii="Times New Roman" w:hAnsi="Times New Roman" w:cs="Times New Roman"/>
        </w:rPr>
        <w:t xml:space="preserve">8)-18) Закона изриче се новчана казна или удаљење са рада у трајању до три месеца, а мера престанка радног односа уколико су наведене повреде </w:t>
      </w:r>
      <w:r w:rsidRPr="001B2A99">
        <w:rPr>
          <w:rFonts w:ascii="Times New Roman" w:hAnsi="Times New Roman" w:cs="Times New Roman"/>
        </w:rPr>
        <w:lastRenderedPageBreak/>
        <w:t>учињене свесним нехатом, намерно или у циљу прибављања себи или другом противправне имовинске користи.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Новчана казна за лакшу повреду радне обавезе изриче се у висини до 20% од плате исплаћене за месец у коме је одлука донета у трајању до три месеца.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Новчана казна за тежу повреду радне обавезе и за повреду забране прописане чланом 112.</w:t>
      </w:r>
      <w:proofErr w:type="gramEnd"/>
      <w:r w:rsidRPr="001B2A99">
        <w:rPr>
          <w:rFonts w:ascii="Times New Roman" w:hAnsi="Times New Roman" w:cs="Times New Roman"/>
        </w:rPr>
        <w:t xml:space="preserve"> Закона изриче се у висини од 20% -35% од плате исплаћене за месец у коме је одлука донета, у трајању до шест месеци.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i/>
          <w:iCs/>
        </w:rPr>
      </w:pPr>
      <w:r w:rsidRPr="001B2A99">
        <w:rPr>
          <w:rFonts w:ascii="Times New Roman" w:hAnsi="Times New Roman" w:cs="Times New Roman"/>
          <w:i/>
          <w:iCs/>
        </w:rPr>
        <w:t>Удаљење са рада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8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Запослени се привремено удаљује са рада због учињене теже повреде радне обавезе из члана 164.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тач</w:t>
      </w:r>
      <w:proofErr w:type="gramEnd"/>
      <w:r w:rsidRPr="001B2A99">
        <w:rPr>
          <w:rFonts w:ascii="Times New Roman" w:hAnsi="Times New Roman" w:cs="Times New Roman"/>
        </w:rPr>
        <w:t xml:space="preserve">. </w:t>
      </w:r>
      <w:proofErr w:type="gramStart"/>
      <w:r w:rsidRPr="001B2A99">
        <w:rPr>
          <w:rFonts w:ascii="Times New Roman" w:hAnsi="Times New Roman" w:cs="Times New Roman"/>
        </w:rPr>
        <w:t>1)-4), 6), 9) и 17) и повреде забране из чл.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110-113. Закона до окончања дисциплинског поступка у складу за Законом.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Накнада плате запосленог за време удаљења са рада врши се у складу са одредбама Закона о раду.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5" w:name="str_6"/>
      <w:bookmarkEnd w:id="5"/>
      <w:r w:rsidRPr="001B2A99">
        <w:rPr>
          <w:rFonts w:ascii="Times New Roman" w:hAnsi="Times New Roman" w:cs="Times New Roman"/>
          <w:b/>
          <w:bCs/>
          <w:i/>
          <w:iCs/>
        </w:rPr>
        <w:t>Дисциплински поступак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9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Дисциплински поступак се покреће и води за учињену лакшу повреду, тежу повреду радне обавезе из члана 164.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Закона и повреду забране из чл.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110-113. Закона.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Директор установе покреће и води дисциплински поступак, доноси решење и изриче меру у дисциплинском поступку против запосленог.</w:t>
      </w:r>
      <w:proofErr w:type="gramEnd"/>
      <w:r w:rsidRPr="001B2A99">
        <w:rPr>
          <w:rFonts w:ascii="Times New Roman" w:hAnsi="Times New Roman" w:cs="Times New Roman"/>
        </w:rPr>
        <w:t> 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Дисциплински поступак се покреће писменим закључком, а који садржи податке о запосленом, опис повреде забране, односно радне обавезе, време, место и начин извршења и доказе који указују на извршење повреде.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Запослени је дужан да се писмено изјасни на наводе из закључка из става 3.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овог</w:t>
      </w:r>
      <w:proofErr w:type="gramEnd"/>
      <w:r w:rsidRPr="001B2A99">
        <w:rPr>
          <w:rFonts w:ascii="Times New Roman" w:hAnsi="Times New Roman" w:cs="Times New Roman"/>
        </w:rPr>
        <w:t xml:space="preserve"> члана у року од осам дана од дана пријема закључка.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Против закључка из става 3.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овог</w:t>
      </w:r>
      <w:proofErr w:type="gramEnd"/>
      <w:r w:rsidRPr="001B2A99">
        <w:rPr>
          <w:rFonts w:ascii="Times New Roman" w:hAnsi="Times New Roman" w:cs="Times New Roman"/>
        </w:rPr>
        <w:t xml:space="preserve"> члана није дозвољен приговор, нити је дозвољена жалба, нити се може покренути управни спор.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b/>
          <w:bCs/>
        </w:rPr>
      </w:pPr>
      <w:bookmarkStart w:id="6" w:name="str_7"/>
      <w:bookmarkEnd w:id="6"/>
      <w:r w:rsidRPr="001B2A99">
        <w:rPr>
          <w:rFonts w:ascii="Times New Roman" w:hAnsi="Times New Roman" w:cs="Times New Roman"/>
          <w:b/>
          <w:bCs/>
        </w:rPr>
        <w:t>Јавност дисциплинског поступка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10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  <w:lang w:val="sr-Cyrl-RS"/>
        </w:rPr>
      </w:pPr>
      <w:proofErr w:type="gramStart"/>
      <w:r w:rsidRPr="001B2A99">
        <w:rPr>
          <w:rFonts w:ascii="Times New Roman" w:hAnsi="Times New Roman" w:cs="Times New Roman"/>
        </w:rPr>
        <w:t>Дисциплински поступак је јаван, осим у случајевима прописаним законом.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1B2A99" w:rsidRPr="001B2A99" w:rsidRDefault="001B2A99" w:rsidP="001545B7">
      <w:pPr>
        <w:jc w:val="both"/>
        <w:rPr>
          <w:rFonts w:ascii="Times New Roman" w:hAnsi="Times New Roman" w:cs="Times New Roman"/>
          <w:lang w:val="sr-Cyrl-RS"/>
        </w:rPr>
      </w:pP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b/>
          <w:bCs/>
        </w:rPr>
      </w:pPr>
      <w:bookmarkStart w:id="7" w:name="str_8"/>
      <w:bookmarkEnd w:id="7"/>
      <w:r w:rsidRPr="001B2A99">
        <w:rPr>
          <w:rFonts w:ascii="Times New Roman" w:hAnsi="Times New Roman" w:cs="Times New Roman"/>
          <w:b/>
          <w:bCs/>
        </w:rPr>
        <w:t>Вођење дисциплинског поступка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11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Запослени мора бити саслушан, са правом да усмено изложи своју одбрану, сам или преко заступника, а може за расправу доставити и писмену одбрану.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lastRenderedPageBreak/>
        <w:t>Изузетно, расправа се може одржати и без присуства запосленог, под условом да је запослени на расправу уредно позван.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О одржаном рочишту, саслушању запосленог, сведока и извођењу доказа води се записник.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На остала питања вођења дисциплинског поступка сходно се примењују правила управног поступка.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b/>
          <w:bCs/>
        </w:rPr>
      </w:pPr>
      <w:bookmarkStart w:id="8" w:name="str_9"/>
      <w:bookmarkEnd w:id="8"/>
      <w:r w:rsidRPr="001B2A99">
        <w:rPr>
          <w:rFonts w:ascii="Times New Roman" w:hAnsi="Times New Roman" w:cs="Times New Roman"/>
          <w:b/>
          <w:bCs/>
        </w:rPr>
        <w:t>Решење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12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Пре доношења решења морају се утврдити све чињенице које су од значаја за одлучивање.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Директор одлучује о изрицању дисциплинске мере запосленом имајући у виду: тежину и последице учињене повреде, степен одговорности запосленог, његово раније понашање и понашање после учињене повреде и друге олакшавајуће и/или отежавајуће околности.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По спроведеном поступку доноси се решење којим се запосленом изриче дисциплинска мера, којом се ослобађа одговорности или којим се поступак обуставља.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Уколико је изречена дисциплинска мера престанак радног односа, запосленом престаје радни однос од дана пријема коначног решења директора.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Рокови застарелости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13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Покретање дисциплинског поступка застарева у року од три месеца од сазнања за повреду радне обавезе и учиниоца, односно у року од шест месеци од када је повреда учињена, осим ако је учињена повреда забране из чл.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110-113. Закона у ком случају покретање дисциплинског поступка застарева у року од две године од дана када је учињена повреда забране.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Вођење дисциплинског поступка застарева у року од шест месеци од дана покретања дисципинског поступка.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Застарелост не тече ако дисциплински поступак не може да се покрене или води због одсуства запосленог или других разлога у складу са законом.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b/>
          <w:bCs/>
        </w:rPr>
      </w:pPr>
      <w:bookmarkStart w:id="9" w:name="str_10"/>
      <w:bookmarkEnd w:id="9"/>
      <w:r w:rsidRPr="001B2A99">
        <w:rPr>
          <w:rFonts w:ascii="Times New Roman" w:hAnsi="Times New Roman" w:cs="Times New Roman"/>
          <w:b/>
          <w:bCs/>
        </w:rPr>
        <w:t>Правна заштита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14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Правна заштита запосленог уређена је Законом.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b/>
          <w:bCs/>
        </w:rPr>
      </w:pPr>
      <w:bookmarkStart w:id="10" w:name="str_11"/>
      <w:bookmarkEnd w:id="10"/>
      <w:r w:rsidRPr="001B2A99">
        <w:rPr>
          <w:rFonts w:ascii="Times New Roman" w:hAnsi="Times New Roman" w:cs="Times New Roman"/>
          <w:b/>
          <w:bCs/>
        </w:rPr>
        <w:t>Достављање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15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Закључци, позиви за расправу и решења достављају се запосленом лично, у просторијама Установе, односно на адресу пребивалишта или боравишта запосленог.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Ако послодавац запосленом није могао да достави наведене акте у смислу става 1.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овог</w:t>
      </w:r>
      <w:proofErr w:type="gramEnd"/>
      <w:r w:rsidRPr="001B2A99">
        <w:rPr>
          <w:rFonts w:ascii="Times New Roman" w:hAnsi="Times New Roman" w:cs="Times New Roman"/>
        </w:rPr>
        <w:t xml:space="preserve"> члана, дужан је да о томе сачини писмену белешку.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lastRenderedPageBreak/>
        <w:t>У случају из става 3.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овог</w:t>
      </w:r>
      <w:proofErr w:type="gramEnd"/>
      <w:r w:rsidRPr="001B2A99">
        <w:rPr>
          <w:rFonts w:ascii="Times New Roman" w:hAnsi="Times New Roman" w:cs="Times New Roman"/>
        </w:rPr>
        <w:t xml:space="preserve"> члана акт се објављује на огласној табли Установе и по истеку осам дана од дана објављивања сматра се достављеним.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</w:rPr>
        <w:t> 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b/>
          <w:bCs/>
        </w:rPr>
      </w:pPr>
      <w:bookmarkStart w:id="11" w:name="str_12"/>
      <w:bookmarkEnd w:id="11"/>
      <w:r w:rsidRPr="001B2A99">
        <w:rPr>
          <w:rFonts w:ascii="Times New Roman" w:hAnsi="Times New Roman" w:cs="Times New Roman"/>
          <w:b/>
          <w:bCs/>
        </w:rPr>
        <w:t>Евиденција о изреченим дисциплинским мерама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16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Установа води евиденцију о дисциплинским мерама изреченим запосленом, у складу са законом.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12" w:name="str_13"/>
      <w:bookmarkEnd w:id="12"/>
      <w:r w:rsidRPr="001B2A99">
        <w:rPr>
          <w:rFonts w:ascii="Times New Roman" w:hAnsi="Times New Roman" w:cs="Times New Roman"/>
          <w:b/>
          <w:bCs/>
          <w:i/>
          <w:iCs/>
        </w:rPr>
        <w:t>Материјална одговорност запосленог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17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Запослени одговара за материјалну штету коју нанесе установи на раду и у вези са радом намерно или крајњом непажњом.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Ако је штету проузроковало више запослених намерно или крајњом непажњом, а не може се утврдити удео сваког од запослених у учињеној штети, запослени ће за штету одговарати солидарно.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18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Поступак за утврђивање одговорности запосленог за штету проузроковану Установи покреће директор по пријему писмене пријаве или сазнања за проузроковану штету.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19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Постојање штете и околности под којима је настала, висину и начин накнаде утврђује посебна комисија од три члана коју образује директор.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Комисија из става 1.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овог</w:t>
      </w:r>
      <w:proofErr w:type="gramEnd"/>
      <w:r w:rsidRPr="001B2A99">
        <w:rPr>
          <w:rFonts w:ascii="Times New Roman" w:hAnsi="Times New Roman" w:cs="Times New Roman"/>
        </w:rPr>
        <w:t xml:space="preserve"> члана заказује расправу, спроводи поступак саслушања запосленог чија се одговорност утврђује, сведока (ако их има) и изводи друге доказе ради утврђивања чињеничног стања.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Висина штете утврђује се на основу ценовника и књиговодствене вредности оштећене ствари или на основу процене вештачењем стручњака.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20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О спроведеном поступку сачињава се записник и утврђује степен кривице запосленог и висина штете, на основу кога директор доноси решење о одговорности запосленог или о ослобађању од одговорности.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Саставни део записника из става 1.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овог</w:t>
      </w:r>
      <w:proofErr w:type="gramEnd"/>
      <w:r w:rsidRPr="001B2A99">
        <w:rPr>
          <w:rFonts w:ascii="Times New Roman" w:hAnsi="Times New Roman" w:cs="Times New Roman"/>
        </w:rPr>
        <w:t xml:space="preserve"> члана је и изјава запосленог да ли пристаје да накнади штету.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Решењем из става 1.</w:t>
      </w:r>
      <w:proofErr w:type="gramEnd"/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овог</w:t>
      </w:r>
      <w:proofErr w:type="gramEnd"/>
      <w:r w:rsidRPr="001B2A99">
        <w:rPr>
          <w:rFonts w:ascii="Times New Roman" w:hAnsi="Times New Roman" w:cs="Times New Roman"/>
        </w:rPr>
        <w:t xml:space="preserve"> члана утврђује се начин накнаде штете и рок у коме је запослени дужан да накнади штету.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Ако запослени не пристане да накнади штету у утврђеном року, о накнади штете одлучује надлежни суд.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13" w:name="str_14"/>
      <w:bookmarkEnd w:id="13"/>
      <w:r w:rsidRPr="001B2A99">
        <w:rPr>
          <w:rFonts w:ascii="Times New Roman" w:hAnsi="Times New Roman" w:cs="Times New Roman"/>
          <w:b/>
          <w:bCs/>
          <w:i/>
          <w:iCs/>
        </w:rPr>
        <w:lastRenderedPageBreak/>
        <w:t>Завршне одредбе</w:t>
      </w:r>
    </w:p>
    <w:p w:rsidR="007F2A70" w:rsidRPr="001B2A99" w:rsidRDefault="007F2A70" w:rsidP="001B2A99">
      <w:pPr>
        <w:jc w:val="center"/>
        <w:rPr>
          <w:rFonts w:ascii="Times New Roman" w:hAnsi="Times New Roman" w:cs="Times New Roman"/>
        </w:rPr>
      </w:pPr>
      <w:r w:rsidRPr="001B2A99">
        <w:rPr>
          <w:rFonts w:ascii="Times New Roman" w:hAnsi="Times New Roman" w:cs="Times New Roman"/>
          <w:b/>
          <w:bCs/>
        </w:rPr>
        <w:t>Члан 21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</w:rPr>
      </w:pPr>
      <w:proofErr w:type="gramStart"/>
      <w:r w:rsidRPr="001B2A99">
        <w:rPr>
          <w:rFonts w:ascii="Times New Roman" w:hAnsi="Times New Roman" w:cs="Times New Roman"/>
        </w:rPr>
        <w:t>Овај правилник ступа на снагу осмог дана од дана објављивања на огласној табли Установе.</w:t>
      </w:r>
      <w:proofErr w:type="gramEnd"/>
      <w:r w:rsidRPr="001B2A99">
        <w:rPr>
          <w:rFonts w:ascii="Times New Roman" w:hAnsi="Times New Roman" w:cs="Times New Roman"/>
        </w:rPr>
        <w:t> </w:t>
      </w:r>
    </w:p>
    <w:p w:rsidR="007F2A70" w:rsidRPr="001B2A99" w:rsidRDefault="007F2A70" w:rsidP="001545B7">
      <w:pPr>
        <w:jc w:val="both"/>
        <w:rPr>
          <w:rFonts w:ascii="Times New Roman" w:hAnsi="Times New Roman" w:cs="Times New Roman"/>
          <w:lang w:val="sr-Cyrl-RS"/>
        </w:rPr>
      </w:pPr>
      <w:r w:rsidRPr="001B2A99">
        <w:rPr>
          <w:rFonts w:ascii="Times New Roman" w:hAnsi="Times New Roman" w:cs="Times New Roman"/>
        </w:rPr>
        <w:t xml:space="preserve">Ступањем на снагу овог правилник </w:t>
      </w:r>
      <w:r w:rsidR="001B2A99" w:rsidRPr="001B2A99">
        <w:rPr>
          <w:rFonts w:ascii="Times New Roman" w:hAnsi="Times New Roman" w:cs="Times New Roman"/>
        </w:rPr>
        <w:t xml:space="preserve">престаје да важи </w:t>
      </w:r>
      <w:r w:rsidR="001B2A99" w:rsidRPr="001B2A99">
        <w:rPr>
          <w:rFonts w:ascii="Times New Roman" w:hAnsi="Times New Roman" w:cs="Times New Roman"/>
          <w:lang w:val="sr-Cyrl-RS"/>
        </w:rPr>
        <w:t>Правилник о дисциплинској и материјалној одговорности запослених у МШ „Космај</w:t>
      </w:r>
      <w:proofErr w:type="gramStart"/>
      <w:r w:rsidR="001B2A99" w:rsidRPr="001B2A99">
        <w:rPr>
          <w:rFonts w:ascii="Times New Roman" w:hAnsi="Times New Roman" w:cs="Times New Roman"/>
          <w:lang w:val="sr-Cyrl-RS"/>
        </w:rPr>
        <w:t>“ у</w:t>
      </w:r>
      <w:proofErr w:type="gramEnd"/>
      <w:r w:rsidR="001B2A99" w:rsidRPr="001B2A99">
        <w:rPr>
          <w:rFonts w:ascii="Times New Roman" w:hAnsi="Times New Roman" w:cs="Times New Roman"/>
          <w:lang w:val="sr-Cyrl-RS"/>
        </w:rPr>
        <w:t xml:space="preserve"> Сопоту,</w:t>
      </w:r>
      <w:r w:rsidR="001B2A99" w:rsidRPr="001B2A99">
        <w:rPr>
          <w:rFonts w:ascii="Times New Roman" w:hAnsi="Times New Roman" w:cs="Times New Roman"/>
        </w:rPr>
        <w:t xml:space="preserve"> број: </w:t>
      </w:r>
      <w:r w:rsidR="001B2A99" w:rsidRPr="001B2A99">
        <w:rPr>
          <w:rFonts w:ascii="Times New Roman" w:hAnsi="Times New Roman" w:cs="Times New Roman"/>
          <w:lang w:val="sr-Cyrl-RS"/>
        </w:rPr>
        <w:t>187/8.</w:t>
      </w:r>
      <w:r w:rsidR="001B2A99" w:rsidRPr="001B2A99">
        <w:rPr>
          <w:rFonts w:ascii="Times New Roman" w:hAnsi="Times New Roman" w:cs="Times New Roman"/>
        </w:rPr>
        <w:t xml:space="preserve"> </w:t>
      </w:r>
      <w:proofErr w:type="gramStart"/>
      <w:r w:rsidR="001B2A99" w:rsidRPr="001B2A99">
        <w:rPr>
          <w:rFonts w:ascii="Times New Roman" w:hAnsi="Times New Roman" w:cs="Times New Roman"/>
        </w:rPr>
        <w:t>од</w:t>
      </w:r>
      <w:proofErr w:type="gramEnd"/>
      <w:r w:rsidR="001B2A99" w:rsidRPr="001B2A99">
        <w:rPr>
          <w:rFonts w:ascii="Times New Roman" w:hAnsi="Times New Roman" w:cs="Times New Roman"/>
        </w:rPr>
        <w:t xml:space="preserve"> </w:t>
      </w:r>
      <w:r w:rsidR="001B2A99" w:rsidRPr="001B2A99">
        <w:rPr>
          <w:rFonts w:ascii="Times New Roman" w:hAnsi="Times New Roman" w:cs="Times New Roman"/>
          <w:lang w:val="sr-Cyrl-RS"/>
        </w:rPr>
        <w:t>23.04.2021.</w:t>
      </w:r>
      <w:r w:rsidRPr="001B2A99">
        <w:rPr>
          <w:rFonts w:ascii="Times New Roman" w:hAnsi="Times New Roman" w:cs="Times New Roman"/>
        </w:rPr>
        <w:t xml:space="preserve"> </w:t>
      </w:r>
      <w:proofErr w:type="gramStart"/>
      <w:r w:rsidRPr="001B2A99">
        <w:rPr>
          <w:rFonts w:ascii="Times New Roman" w:hAnsi="Times New Roman" w:cs="Times New Roman"/>
        </w:rPr>
        <w:t>године</w:t>
      </w:r>
      <w:proofErr w:type="gramEnd"/>
      <w:r w:rsidRPr="001B2A99">
        <w:rPr>
          <w:rFonts w:ascii="Times New Roman" w:hAnsi="Times New Roman" w:cs="Times New Roman"/>
        </w:rPr>
        <w:t>. </w:t>
      </w:r>
    </w:p>
    <w:p w:rsidR="001545B7" w:rsidRPr="001B2A99" w:rsidRDefault="001545B7" w:rsidP="001545B7">
      <w:pPr>
        <w:jc w:val="both"/>
        <w:rPr>
          <w:rFonts w:ascii="Times New Roman" w:hAnsi="Times New Roman" w:cs="Times New Roman"/>
          <w:lang w:val="sr-Cyrl-RS"/>
        </w:rPr>
      </w:pPr>
    </w:p>
    <w:p w:rsidR="001B2A99" w:rsidRPr="001B2A99" w:rsidRDefault="001B2A99" w:rsidP="001545B7">
      <w:pPr>
        <w:jc w:val="both"/>
        <w:rPr>
          <w:rFonts w:ascii="Times New Roman" w:hAnsi="Times New Roman" w:cs="Times New Roman"/>
          <w:lang w:val="sr-Cyrl-RS"/>
        </w:rPr>
      </w:pPr>
    </w:p>
    <w:p w:rsidR="001B2A99" w:rsidRPr="001B2A99" w:rsidRDefault="001B2A99" w:rsidP="001545B7">
      <w:pPr>
        <w:jc w:val="both"/>
        <w:rPr>
          <w:rFonts w:ascii="Times New Roman" w:hAnsi="Times New Roman" w:cs="Times New Roman"/>
          <w:lang w:val="sr-Cyrl-RS"/>
        </w:rPr>
      </w:pPr>
    </w:p>
    <w:p w:rsidR="007F2A70" w:rsidRPr="001B2A99" w:rsidRDefault="007F2A70" w:rsidP="001545B7">
      <w:pPr>
        <w:jc w:val="both"/>
        <w:rPr>
          <w:rFonts w:ascii="Times New Roman" w:hAnsi="Times New Roman" w:cs="Times New Roman"/>
          <w:lang w:val="sr-Cyrl-RS"/>
        </w:rPr>
      </w:pPr>
      <w:r w:rsidRPr="001B2A99">
        <w:rPr>
          <w:rFonts w:ascii="Times New Roman" w:hAnsi="Times New Roman" w:cs="Times New Roman"/>
        </w:rPr>
        <w:t>  </w:t>
      </w:r>
      <w:r w:rsidR="001545B7" w:rsidRPr="001B2A99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</w:t>
      </w:r>
      <w:r w:rsidR="001B2A99">
        <w:rPr>
          <w:rFonts w:ascii="Times New Roman" w:hAnsi="Times New Roman" w:cs="Times New Roman"/>
          <w:lang w:val="sr-Cyrl-RS"/>
        </w:rPr>
        <w:t xml:space="preserve">             </w:t>
      </w:r>
      <w:bookmarkStart w:id="14" w:name="_GoBack"/>
      <w:bookmarkEnd w:id="14"/>
      <w:r w:rsidR="001545B7" w:rsidRPr="001B2A99">
        <w:rPr>
          <w:rFonts w:ascii="Times New Roman" w:hAnsi="Times New Roman" w:cs="Times New Roman"/>
          <w:lang w:val="sr-Cyrl-RS"/>
        </w:rPr>
        <w:t>Председни школског одбора,</w:t>
      </w:r>
    </w:p>
    <w:p w:rsidR="001545B7" w:rsidRPr="001B2A99" w:rsidRDefault="001545B7" w:rsidP="001545B7">
      <w:pPr>
        <w:jc w:val="both"/>
        <w:rPr>
          <w:rFonts w:ascii="Times New Roman" w:hAnsi="Times New Roman" w:cs="Times New Roman"/>
          <w:lang w:val="sr-Cyrl-RS"/>
        </w:rPr>
      </w:pPr>
      <w:r w:rsidRPr="001B2A99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</w:t>
      </w:r>
      <w:r w:rsidR="001B2A99">
        <w:rPr>
          <w:rFonts w:ascii="Times New Roman" w:hAnsi="Times New Roman" w:cs="Times New Roman"/>
          <w:lang w:val="sr-Cyrl-RS"/>
        </w:rPr>
        <w:t xml:space="preserve">                      </w:t>
      </w:r>
      <w:r w:rsidRPr="001B2A99">
        <w:rPr>
          <w:rFonts w:ascii="Times New Roman" w:hAnsi="Times New Roman" w:cs="Times New Roman"/>
          <w:lang w:val="sr-Cyrl-RS"/>
        </w:rPr>
        <w:t>Новица Миљковић</w:t>
      </w:r>
    </w:p>
    <w:sectPr w:rsidR="001545B7" w:rsidRPr="001B2A99" w:rsidSect="001545B7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70"/>
    <w:rsid w:val="001545B7"/>
    <w:rsid w:val="001B2A99"/>
    <w:rsid w:val="0043693C"/>
    <w:rsid w:val="007F2A70"/>
    <w:rsid w:val="00E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2022-06-29T08:32:00Z</dcterms:created>
  <dcterms:modified xsi:type="dcterms:W3CDTF">2022-06-29T08:32:00Z</dcterms:modified>
</cp:coreProperties>
</file>